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92A" w:rsidRPr="00A564E0" w:rsidRDefault="00281E86" w:rsidP="007F592A">
      <w:pPr>
        <w:shd w:val="clear" w:color="000000" w:fill="auto"/>
        <w:spacing w:before="2520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4384" behindDoc="0" locked="0" layoutInCell="1" allowOverlap="1" wp14:anchorId="065E4C3A" wp14:editId="6A9EFF0C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451600" cy="1171575"/>
            <wp:effectExtent l="0" t="0" r="635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A564E0">
        <w:rPr>
          <w:noProof/>
          <w:sz w:val="40"/>
          <w:szCs w:val="40"/>
        </w:rPr>
        <w:t>Ressources disciplinaires de formation des enseignants</w:t>
      </w:r>
    </w:p>
    <w:p w:rsidR="007F592A" w:rsidRPr="001742D6" w:rsidRDefault="00495989" w:rsidP="007F592A">
      <w:pPr>
        <w:shd w:val="clear" w:color="000000" w:fill="auto"/>
        <w:rPr>
          <w:b/>
          <w:color w:val="2C602F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728344</wp:posOffset>
                </wp:positionV>
                <wp:extent cx="6438900" cy="0"/>
                <wp:effectExtent l="0" t="0" r="19050" b="19050"/>
                <wp:wrapNone/>
                <wp:docPr id="67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7ABF5" id="Straight Connector 3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.5pt,57.35pt" to="506.5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W5O2wEAAKUDAAAOAAAAZHJzL2Uyb0RvYy54bWysU01v2zAMvQ/YfxB0X5w2W5YZcXpI0F2K&#10;LUC6H8DKsi1MEgVRi5N/P0r5aLrdhvkgSCL5yPf0vHw4OCv2OpJB38i7yVQK7RW2xveN/PH8+GEh&#10;BSXwLVj0upFHTfJh9f7dcgy1vscBbaujYBBP9RgaOaQU6qoiNWgHNMGgPQc7jA4SH2NftRFGRne2&#10;up9O59WIsQ0RlSbi280pKFcFv+u0St+7jnQStpE8WyprLOtLXqvVEuo+QhiMOo8B/zCFA+O56RVq&#10;AwnEr2j+gnJGRSTs0kShq7DrjNKFA7O5m/7BZjdA0IULi0PhKhP9P1j1bb+NwrSNnH+WwoPjN9ql&#10;CKYfklij96wgRjHLQo2Bas5f+23MVNXB78ITqp/EsepNMB8onNIOXXQ5nbmKQxH+eBVeH5JQfDn/&#10;OFt8mfL7qEusgvpSGCKlrxqdyJtGWuOzJlDD/olSbg31JSVfe3w01pZ3tV6MDD77lJGB3dVZSLx1&#10;gfmS76UA27NtVYoFkdCaNldnHDrS2kaxB3YOG67F8ZnHlcICJQ4wh/JlYXiCN6V5nA3QcCouoZPR&#10;nEnsdmtcIxe31dbnjrr49UzqVcK8e8H2uI0XndkLpenZt9lst2fe3/5dq98AAAD//wMAUEsDBBQA&#10;BgAIAAAAIQDE5QWk3QAAAAsBAAAPAAAAZHJzL2Rvd25yZXYueG1sTI/NTsMwEITvSLyDtUjcWjsE&#10;0SqNU6GiHriVABJHN978QLyOYqcNb89WQoLjzo5mvsm3s+vFCcfQedKQLBUIpMrbjhoNb6/7xRpE&#10;iIas6T2hhm8MsC2ur3KTWX+mFzyVsREcQiEzGtoYh0zKULXoTFj6AYl/tR+diXyOjbSjOXO46+Wd&#10;Ug/SmY64oTUD7lqsvsrJaZgOu1p1+3T+/EhLOT2vDu9PdaP17c38uAERcY5/ZrjgMzoUzHT0E9kg&#10;eg2LhKdE1pP7FYiLQSUpS8dfSRa5/L+h+AEAAP//AwBQSwECLQAUAAYACAAAACEAtoM4kv4AAADh&#10;AQAAEwAAAAAAAAAAAAAAAAAAAAAAW0NvbnRlbnRfVHlwZXNdLnhtbFBLAQItABQABgAIAAAAIQA4&#10;/SH/1gAAAJQBAAALAAAAAAAAAAAAAAAAAC8BAABfcmVscy8ucmVsc1BLAQItABQABgAIAAAAIQAa&#10;7W5O2wEAAKUDAAAOAAAAAAAAAAAAAAAAAC4CAABkcnMvZTJvRG9jLnhtbFBLAQItABQABgAIAAAA&#10;IQDE5QWk3QAAAAsBAAAPAAAAAAAAAAAAAAAAADUEAABkcnMvZG93bnJldi54bWxQSwUGAAAAAAQA&#10;BADzAAAAPwUAAAAA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F592A" w:rsidRPr="007F592A">
        <w:rPr>
          <w:b/>
          <w:color w:val="D77B2A"/>
          <w:sz w:val="96"/>
          <w:szCs w:val="96"/>
        </w:rPr>
        <w:t>Sciences</w:t>
      </w:r>
    </w:p>
    <w:p w:rsidR="007F592A" w:rsidRPr="007F31C4" w:rsidRDefault="007F592A" w:rsidP="007F592A">
      <w:pPr>
        <w:shd w:val="clear" w:color="000000" w:fill="auto"/>
        <w:rPr>
          <w:b/>
          <w:color w:val="385623"/>
          <w:sz w:val="58"/>
          <w:szCs w:val="58"/>
        </w:rPr>
      </w:pPr>
    </w:p>
    <w:p w:rsidR="007F592A" w:rsidRDefault="007F592A" w:rsidP="007F592A">
      <w:pPr>
        <w:shd w:val="clear" w:color="000000" w:fill="auto"/>
        <w:rPr>
          <w:sz w:val="58"/>
          <w:szCs w:val="58"/>
        </w:rPr>
      </w:pPr>
      <w:r>
        <w:rPr>
          <w:b/>
          <w:sz w:val="58"/>
          <w:szCs w:val="58"/>
        </w:rPr>
        <w:t>Module 1</w:t>
      </w:r>
      <w:r w:rsidR="008252CA">
        <w:rPr>
          <w:b/>
          <w:sz w:val="58"/>
          <w:szCs w:val="58"/>
        </w:rPr>
        <w:t xml:space="preserve"> Section </w:t>
      </w:r>
      <w:proofErr w:type="spellStart"/>
      <w:r w:rsidR="008252CA">
        <w:rPr>
          <w:b/>
          <w:sz w:val="58"/>
          <w:szCs w:val="58"/>
        </w:rPr>
        <w:t>numéro</w:t>
      </w:r>
      <w:proofErr w:type="spellEnd"/>
      <w:r w:rsidR="008252CA">
        <w:rPr>
          <w:b/>
          <w:sz w:val="58"/>
          <w:szCs w:val="58"/>
        </w:rPr>
        <w:t xml:space="preserve"> 1</w:t>
      </w:r>
      <w:r w:rsidRPr="0031557D">
        <w:rPr>
          <w:b/>
          <w:sz w:val="58"/>
          <w:szCs w:val="58"/>
        </w:rPr>
        <w:t xml:space="preserve"> </w:t>
      </w:r>
      <w:r w:rsidR="008252CA" w:rsidRPr="008252CA">
        <w:rPr>
          <w:sz w:val="58"/>
          <w:szCs w:val="58"/>
        </w:rPr>
        <w:t xml:space="preserve">Classification des </w:t>
      </w:r>
      <w:proofErr w:type="spellStart"/>
      <w:r w:rsidR="008252CA" w:rsidRPr="008252CA">
        <w:rPr>
          <w:sz w:val="58"/>
          <w:szCs w:val="58"/>
        </w:rPr>
        <w:t>êtres</w:t>
      </w:r>
      <w:proofErr w:type="spellEnd"/>
      <w:r w:rsidR="008252CA" w:rsidRPr="008252CA">
        <w:rPr>
          <w:sz w:val="58"/>
          <w:szCs w:val="58"/>
        </w:rPr>
        <w:t xml:space="preserve"> </w:t>
      </w:r>
      <w:proofErr w:type="spellStart"/>
      <w:r w:rsidR="008252CA" w:rsidRPr="008252CA">
        <w:rPr>
          <w:sz w:val="58"/>
          <w:szCs w:val="58"/>
        </w:rPr>
        <w:t>vivants</w:t>
      </w:r>
      <w:proofErr w:type="spellEnd"/>
    </w:p>
    <w:p w:rsidR="007F592A" w:rsidRPr="0031557D" w:rsidRDefault="007F592A" w:rsidP="007F592A">
      <w:pPr>
        <w:shd w:val="clear" w:color="000000" w:fill="auto"/>
        <w:rPr>
          <w:noProof/>
          <w:sz w:val="58"/>
          <w:szCs w:val="58"/>
        </w:rPr>
      </w:pPr>
    </w:p>
    <w:p w:rsidR="008252CA" w:rsidRPr="008252CA" w:rsidRDefault="008252CA" w:rsidP="008252CA">
      <w:pPr>
        <w:shd w:val="clear" w:color="000000" w:fill="auto"/>
        <w:spacing w:before="120"/>
        <w:ind w:left="568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1</w:t>
      </w:r>
      <w:r w:rsidRPr="008252CA">
        <w:rPr>
          <w:noProof/>
          <w:sz w:val="32"/>
          <w:szCs w:val="32"/>
        </w:rPr>
        <w:t xml:space="preserve"> Classification : vivant ou non-vivant – Travaux pratiques et ressources</w:t>
      </w:r>
    </w:p>
    <w:p w:rsidR="008252CA" w:rsidRPr="008252CA" w:rsidRDefault="008252CA" w:rsidP="008252CA">
      <w:pPr>
        <w:shd w:val="clear" w:color="000000" w:fill="auto"/>
        <w:spacing w:before="120"/>
        <w:ind w:left="568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2</w:t>
      </w:r>
      <w:r w:rsidRPr="008252CA">
        <w:rPr>
          <w:noProof/>
          <w:sz w:val="32"/>
          <w:szCs w:val="32"/>
        </w:rPr>
        <w:t xml:space="preserve"> Découvrir et confectionner des modèles en sciences – travail de groupes</w:t>
      </w:r>
    </w:p>
    <w:p w:rsidR="007F592A" w:rsidRDefault="008252CA" w:rsidP="008252CA">
      <w:pPr>
        <w:shd w:val="clear" w:color="000000" w:fill="auto"/>
        <w:spacing w:before="120"/>
        <w:ind w:left="568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3</w:t>
      </w:r>
      <w:r w:rsidRPr="008252CA">
        <w:rPr>
          <w:noProof/>
          <w:sz w:val="32"/>
          <w:szCs w:val="32"/>
        </w:rPr>
        <w:t xml:space="preserve"> Étude du cycle de la vie du monde vivant – organiser un travail en projet</w:t>
      </w:r>
      <w:r w:rsidR="007F592A" w:rsidRPr="007F592A">
        <w:rPr>
          <w:noProof/>
          <w:sz w:val="32"/>
          <w:szCs w:val="32"/>
        </w:rPr>
        <w:t>Classification des êtres vivants</w:t>
      </w:r>
      <w:r w:rsidR="0049598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F2C904" wp14:editId="29167047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438900" cy="482600"/>
                <wp:effectExtent l="0" t="0" r="0" b="0"/>
                <wp:wrapSquare wrapText="bothSides"/>
                <wp:docPr id="6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38900" cy="482600"/>
                        </a:xfrm>
                        <a:prstGeom prst="rect">
                          <a:avLst/>
                        </a:prstGeom>
                        <a:solidFill>
                          <a:srgbClr val="D77B2A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C7B2D" w:rsidRDefault="008C7B2D" w:rsidP="008C7B2D">
                            <w:r>
                              <w:rPr>
                                <w:b/>
                                <w:color w:val="FFFFFF"/>
                                <w:sz w:val="40"/>
                                <w:szCs w:val="40"/>
                              </w:rPr>
                              <w:t>FRANÇAIS - TOGO</w:t>
                            </w:r>
                          </w:p>
                          <w:p w:rsidR="00BB243C" w:rsidRDefault="00BB24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2C90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0;width:507pt;height:38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UdDUQIAAKIEAAAOAAAAZHJzL2Uyb0RvYy54bWysVEuP2jAQvlfqf7B8LwE2C2xEWLEgqkpo&#10;dyWo9mwch0R1PK5tSOiv79gJj932VPXizHg+z/ObTB+bSpKjMLYEldJBr0+JUByyUu1T+n27+jKh&#10;xDqmMiZBiZSehKWPs8+fprVOxBAKkJkwBJ0om9Q6pYVzOokiywtRMdsDLRQaczAVc6iafZQZVqP3&#10;SkbDfn8U1WAybYALa/F22RrpLPjPc8HdS55b4YhMKebmwmnCufNnNJuyZG+YLkrepcH+IYuKlQqD&#10;XlwtmWPkYMo/XFUlN2Ahdz0OVQR5XnIRasBqBv0P1WwKpkWoBZtj9aVN9v+55c/HV0PKLKWjESWK&#10;VTijrWgceYKGxL49tbYJojYaca7BaxxzKNXqNfAfFiHRDaZ9YBHt29HkpvJfLJTgQ5zA6dJ1H4Xj&#10;5Si+mzz00cTRFk+GI5S90+trbaz7KqAiXkipwamGDNhxbV0LPUN8MAuyzFallEEx+91CGnJkyIDl&#10;ePw0nHfe38GkIjWmcnffD54V+Peta6m8HxHI1MXz9bYlesk1uwahXtxBdsI+GWiJZjVflZjzmln3&#10;ygwyC8vEbXEveOQSMCR0EiUFmF9/u/d4HDhaKamRqSm1Pw/MCErkN4VUeBjEsad2UOL78RAVc2vZ&#10;3VrUoVoAtmKAe6l5ED3eybOYG6jecKnmPiqamOIYO6XuLC5cuz+4lFzM5wGEZNbMrdVG8zM9/ES2&#10;zRszuhubw4E/w5nTLPkwvRbrW61gfnCQl2G01652PMNFCOToltZv2q0eUNdfy+w3AAAA//8DAFBL&#10;AwQUAAYACAAAACEAgyDt2dsAAAAFAQAADwAAAGRycy9kb3ducmV2LnhtbEyPwU7DMBBE70j8g7VI&#10;XBC1g1BBIZsKkODSC5SKXp14SQL2OoqdNOXrcbnAZaTRrGbeFqvZWTHREDrPCNlCgSCuvem4Qdi+&#10;PV3egghRs9HWMyEcKMCqPD0pdG78nl9p2sRGpBIOuUZoY+xzKUPdktNh4XvilH34wemY7NBIM+h9&#10;KndWXim1lE53nBZa3dNjS/XXZnQIu907Z2v18rmd1t/Ph4ovZvswIp6fzfd3ICLN8e8YjvgJHcrE&#10;VPmRTRAWIT0Sf/WYqew6+QrhZqlAloX8T1/+AAAA//8DAFBLAQItABQABgAIAAAAIQC2gziS/gAA&#10;AOEBAAATAAAAAAAAAAAAAAAAAAAAAABbQ29udGVudF9UeXBlc10ueG1sUEsBAi0AFAAGAAgAAAAh&#10;ADj9If/WAAAAlAEAAAsAAAAAAAAAAAAAAAAALwEAAF9yZWxzLy5yZWxzUEsBAi0AFAAGAAgAAAAh&#10;ALvNR0NRAgAAogQAAA4AAAAAAAAAAAAAAAAALgIAAGRycy9lMm9Eb2MueG1sUEsBAi0AFAAGAAgA&#10;AAAhAIMg7dnbAAAABQEAAA8AAAAAAAAAAAAAAAAAqwQAAGRycy9kb3ducmV2LnhtbFBLBQYAAAAA&#10;BAAEAPMAAACzBQAAAAA=&#10;" fillcolor="#d77b2a" stroked="f" strokeweight=".5pt">
                <v:path arrowok="t"/>
                <v:textbox>
                  <w:txbxContent>
                    <w:p w:rsidR="008C7B2D" w:rsidRDefault="008C7B2D" w:rsidP="008C7B2D">
                      <w:r>
                        <w:rPr>
                          <w:b/>
                          <w:color w:val="FFFFFF"/>
                          <w:sz w:val="40"/>
                          <w:szCs w:val="40"/>
                        </w:rPr>
                        <w:t>FRANÇAIS - TOGO</w:t>
                      </w:r>
                    </w:p>
                    <w:p w:rsidR="00BB243C" w:rsidRDefault="00BB243C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8252CA" w:rsidRPr="001322D4" w:rsidRDefault="008252CA" w:rsidP="007F592A">
      <w:pPr>
        <w:shd w:val="clear" w:color="000000" w:fill="auto"/>
        <w:spacing w:before="120"/>
        <w:ind w:left="2778" w:hanging="2778"/>
        <w:rPr>
          <w:noProof/>
          <w:sz w:val="32"/>
          <w:szCs w:val="32"/>
        </w:rPr>
      </w:pPr>
    </w:p>
    <w:p w:rsidR="007F592A" w:rsidRDefault="007F592A" w:rsidP="007F592A">
      <w:pPr>
        <w:pStyle w:val="Heading1"/>
        <w:shd w:val="clear" w:color="000000" w:fill="auto"/>
        <w:divId w:val="675427325"/>
        <w:sectPr w:rsidR="007F592A" w:rsidSect="007F592A">
          <w:headerReference w:type="default" r:id="rId8"/>
          <w:footerReference w:type="default" r:id="rId9"/>
          <w:pgSz w:w="11906" w:h="16838"/>
          <w:pgMar w:top="873" w:right="873" w:bottom="873" w:left="873" w:header="624" w:footer="283" w:gutter="0"/>
          <w:cols w:space="708"/>
          <w:titlePg/>
          <w:docGrid w:linePitch="360"/>
        </w:sectPr>
      </w:pPr>
    </w:p>
    <w:p w:rsidR="007F592A" w:rsidRPr="00B337BA" w:rsidRDefault="00495989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67535" cy="972185"/>
            <wp:effectExtent l="0" t="0" r="0" b="0"/>
            <wp:wrapTight wrapText="bothSides">
              <wp:wrapPolygon edited="0">
                <wp:start x="0" y="0"/>
                <wp:lineTo x="0" y="21163"/>
                <wp:lineTo x="21372" y="21163"/>
                <wp:lineTo x="21372" y="0"/>
                <wp:lineTo x="0" y="0"/>
              </wp:wrapPolygon>
            </wp:wrapTight>
            <wp:docPr id="65" name="Picture 5" descr="ZEN-TessaLogoCMYK-100505-T-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EN-TessaLogoCMYK-100505-T-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B337BA">
        <w:rPr>
          <w:i/>
          <w:iCs/>
        </w:rPr>
        <w:t>T</w:t>
      </w:r>
      <w:r w:rsidR="007F592A" w:rsidRPr="00B337BA">
        <w:rPr>
          <w:i/>
          <w:iCs/>
          <w:sz w:val="22"/>
          <w:szCs w:val="22"/>
        </w:rPr>
        <w:t xml:space="preserve">ESSA (Teacher Education in Sub-Saharan Africa </w:t>
      </w:r>
      <w:proofErr w:type="spellStart"/>
      <w:r w:rsidR="007F592A" w:rsidRPr="00B337BA">
        <w:rPr>
          <w:i/>
          <w:iCs/>
          <w:sz w:val="22"/>
          <w:szCs w:val="22"/>
        </w:rPr>
        <w:t>ou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Éducation</w:t>
      </w:r>
      <w:proofErr w:type="spellEnd"/>
      <w:r w:rsidR="007F592A" w:rsidRPr="00B337BA">
        <w:rPr>
          <w:i/>
          <w:iCs/>
          <w:sz w:val="22"/>
          <w:szCs w:val="22"/>
        </w:rPr>
        <w:t xml:space="preserve"> et formation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Afrique </w:t>
      </w:r>
      <w:proofErr w:type="spellStart"/>
      <w:r w:rsidR="007F592A" w:rsidRPr="00B337BA">
        <w:rPr>
          <w:i/>
          <w:iCs/>
          <w:sz w:val="22"/>
          <w:szCs w:val="22"/>
        </w:rPr>
        <w:t>subsaharienne</w:t>
      </w:r>
      <w:proofErr w:type="spellEnd"/>
      <w:r w:rsidR="007F592A" w:rsidRPr="00B337BA">
        <w:rPr>
          <w:i/>
          <w:iCs/>
          <w:sz w:val="22"/>
          <w:szCs w:val="22"/>
        </w:rPr>
        <w:t xml:space="preserve">) </w:t>
      </w:r>
      <w:proofErr w:type="spellStart"/>
      <w:r w:rsidR="007F592A" w:rsidRPr="00B337BA">
        <w:rPr>
          <w:i/>
          <w:iCs/>
          <w:sz w:val="22"/>
          <w:szCs w:val="22"/>
        </w:rPr>
        <w:t>vise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améliorer</w:t>
      </w:r>
      <w:proofErr w:type="spellEnd"/>
      <w:r w:rsidR="007F592A" w:rsidRPr="00B337BA">
        <w:rPr>
          <w:i/>
          <w:iCs/>
          <w:sz w:val="22"/>
          <w:szCs w:val="22"/>
        </w:rPr>
        <w:t xml:space="preserve"> les </w:t>
      </w:r>
      <w:proofErr w:type="spellStart"/>
      <w:r w:rsidR="007F592A" w:rsidRPr="00B337BA">
        <w:rPr>
          <w:i/>
          <w:iCs/>
          <w:sz w:val="22"/>
          <w:szCs w:val="22"/>
        </w:rPr>
        <w:t>pratiques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pédagogiques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primaire</w:t>
      </w:r>
      <w:proofErr w:type="spellEnd"/>
      <w:r w:rsidR="007F592A" w:rsidRPr="00B337BA">
        <w:rPr>
          <w:i/>
          <w:iCs/>
          <w:sz w:val="22"/>
          <w:szCs w:val="22"/>
        </w:rPr>
        <w:t xml:space="preserve"> et des </w:t>
      </w:r>
      <w:proofErr w:type="spellStart"/>
      <w:r w:rsidR="007F592A" w:rsidRPr="00B337BA">
        <w:rPr>
          <w:i/>
          <w:iCs/>
          <w:sz w:val="22"/>
          <w:szCs w:val="22"/>
        </w:rPr>
        <w:t>professeurs</w:t>
      </w:r>
      <w:proofErr w:type="spellEnd"/>
      <w:r w:rsidR="007F592A" w:rsidRPr="00B337BA">
        <w:rPr>
          <w:i/>
          <w:iCs/>
          <w:sz w:val="22"/>
          <w:szCs w:val="22"/>
        </w:rPr>
        <w:t xml:space="preserve"> de sciences du </w:t>
      </w:r>
      <w:proofErr w:type="spellStart"/>
      <w:r w:rsidR="007F592A" w:rsidRPr="00B337BA">
        <w:rPr>
          <w:i/>
          <w:iCs/>
          <w:sz w:val="22"/>
          <w:szCs w:val="22"/>
        </w:rPr>
        <w:t>secondaire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mettant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disposition 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libres</w:t>
      </w:r>
      <w:proofErr w:type="spellEnd"/>
      <w:r w:rsidR="007F592A" w:rsidRPr="00B337BA">
        <w:rPr>
          <w:i/>
          <w:iCs/>
          <w:sz w:val="22"/>
          <w:szCs w:val="22"/>
        </w:rPr>
        <w:t xml:space="preserve"> (REL) pour les aider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approches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participatives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centrées</w:t>
      </w:r>
      <w:proofErr w:type="spellEnd"/>
      <w:r w:rsidR="007F592A" w:rsidRPr="00B337BA">
        <w:rPr>
          <w:i/>
          <w:iCs/>
          <w:sz w:val="22"/>
          <w:szCs w:val="22"/>
        </w:rPr>
        <w:t xml:space="preserve"> sur </w:t>
      </w:r>
      <w:proofErr w:type="spellStart"/>
      <w:r w:rsidR="007F592A" w:rsidRPr="00B337BA">
        <w:rPr>
          <w:i/>
          <w:iCs/>
          <w:sz w:val="22"/>
          <w:szCs w:val="22"/>
        </w:rPr>
        <w:t>l'élève</w:t>
      </w:r>
      <w:proofErr w:type="spellEnd"/>
      <w:r w:rsidR="007F592A" w:rsidRPr="00B337BA">
        <w:rPr>
          <w:i/>
          <w:iCs/>
          <w:sz w:val="22"/>
          <w:szCs w:val="22"/>
        </w:rPr>
        <w:t xml:space="preserve">. Les REL TESSA constituent pour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un </w:t>
      </w:r>
      <w:proofErr w:type="spellStart"/>
      <w:r w:rsidR="007F592A" w:rsidRPr="00B337BA">
        <w:rPr>
          <w:i/>
          <w:iCs/>
          <w:sz w:val="22"/>
          <w:szCs w:val="22"/>
        </w:rPr>
        <w:t>compagnon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manuel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scolaire</w:t>
      </w:r>
      <w:proofErr w:type="spellEnd"/>
      <w:r w:rsidR="007F592A" w:rsidRPr="00B337BA">
        <w:rPr>
          <w:i/>
          <w:iCs/>
          <w:sz w:val="22"/>
          <w:szCs w:val="22"/>
        </w:rPr>
        <w:t xml:space="preserve">. </w:t>
      </w:r>
      <w:proofErr w:type="spellStart"/>
      <w:r w:rsidR="007F592A" w:rsidRPr="00B337BA">
        <w:rPr>
          <w:i/>
          <w:iCs/>
          <w:sz w:val="22"/>
          <w:szCs w:val="22"/>
        </w:rPr>
        <w:t>Elles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proposent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activités</w:t>
      </w:r>
      <w:proofErr w:type="spellEnd"/>
      <w:r w:rsidR="007F592A" w:rsidRPr="00B337BA">
        <w:rPr>
          <w:i/>
          <w:iCs/>
          <w:sz w:val="22"/>
          <w:szCs w:val="22"/>
        </w:rPr>
        <w:t xml:space="preserve"> que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essaient</w:t>
      </w:r>
      <w:proofErr w:type="spellEnd"/>
      <w:r w:rsidR="007F592A" w:rsidRPr="00B337BA">
        <w:rPr>
          <w:i/>
          <w:iCs/>
          <w:sz w:val="22"/>
          <w:szCs w:val="22"/>
        </w:rPr>
        <w:t xml:space="preserve"> dans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classes avec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élèves</w:t>
      </w:r>
      <w:proofErr w:type="spellEnd"/>
      <w:r w:rsidR="007F592A" w:rsidRPr="00B337BA">
        <w:rPr>
          <w:i/>
          <w:iCs/>
          <w:sz w:val="22"/>
          <w:szCs w:val="22"/>
        </w:rPr>
        <w:t xml:space="preserve">, </w:t>
      </w:r>
      <w:proofErr w:type="spellStart"/>
      <w:r w:rsidR="007F592A" w:rsidRPr="00B337BA">
        <w:rPr>
          <w:i/>
          <w:iCs/>
          <w:sz w:val="22"/>
          <w:szCs w:val="22"/>
        </w:rPr>
        <w:t>ainsi</w:t>
      </w:r>
      <w:proofErr w:type="spellEnd"/>
      <w:r w:rsidR="007F592A" w:rsidRPr="00B337BA">
        <w:rPr>
          <w:i/>
          <w:iCs/>
          <w:sz w:val="22"/>
          <w:szCs w:val="22"/>
        </w:rPr>
        <w:t xml:space="preserve"> que des études de </w:t>
      </w:r>
      <w:proofErr w:type="spellStart"/>
      <w:r w:rsidR="007F592A" w:rsidRPr="00B337BA">
        <w:rPr>
          <w:i/>
          <w:iCs/>
          <w:sz w:val="22"/>
          <w:szCs w:val="22"/>
        </w:rPr>
        <w:t>cas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montrant</w:t>
      </w:r>
      <w:proofErr w:type="spellEnd"/>
      <w:r w:rsidR="007F592A" w:rsidRPr="00B337BA">
        <w:rPr>
          <w:i/>
          <w:iCs/>
          <w:sz w:val="22"/>
          <w:szCs w:val="22"/>
        </w:rPr>
        <w:t xml:space="preserve"> comment </w:t>
      </w:r>
      <w:proofErr w:type="spellStart"/>
      <w:r w:rsidR="007F592A" w:rsidRPr="00B337BA">
        <w:rPr>
          <w:i/>
          <w:iCs/>
          <w:sz w:val="22"/>
          <w:szCs w:val="22"/>
        </w:rPr>
        <w:t>d'autres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ont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enseigné</w:t>
      </w:r>
      <w:proofErr w:type="spellEnd"/>
      <w:r w:rsidR="007F592A" w:rsidRPr="00B337BA">
        <w:rPr>
          <w:i/>
          <w:iCs/>
          <w:sz w:val="22"/>
          <w:szCs w:val="22"/>
        </w:rPr>
        <w:t xml:space="preserve"> le </w:t>
      </w:r>
      <w:proofErr w:type="spellStart"/>
      <w:r w:rsidR="007F592A" w:rsidRPr="00B337BA">
        <w:rPr>
          <w:i/>
          <w:iCs/>
          <w:sz w:val="22"/>
          <w:szCs w:val="22"/>
        </w:rPr>
        <w:t>sujet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considéré</w:t>
      </w:r>
      <w:proofErr w:type="spellEnd"/>
      <w:r w:rsidR="007F592A" w:rsidRPr="00B337BA">
        <w:rPr>
          <w:i/>
          <w:iCs/>
          <w:sz w:val="22"/>
          <w:szCs w:val="22"/>
        </w:rPr>
        <w:t xml:space="preserve">, et 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supplémentaires</w:t>
      </w:r>
      <w:proofErr w:type="spellEnd"/>
      <w:r w:rsidR="007F592A" w:rsidRPr="00B337BA">
        <w:rPr>
          <w:i/>
          <w:iCs/>
          <w:sz w:val="22"/>
          <w:szCs w:val="22"/>
        </w:rPr>
        <w:t xml:space="preserve"> pour aider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fiches de </w:t>
      </w:r>
      <w:proofErr w:type="spellStart"/>
      <w:r w:rsidR="007F592A" w:rsidRPr="00B337BA">
        <w:rPr>
          <w:i/>
          <w:iCs/>
          <w:sz w:val="22"/>
          <w:szCs w:val="22"/>
        </w:rPr>
        <w:t>leçon</w:t>
      </w:r>
      <w:proofErr w:type="spellEnd"/>
      <w:r w:rsidR="007F592A" w:rsidRPr="00B337BA">
        <w:rPr>
          <w:i/>
          <w:iCs/>
          <w:sz w:val="22"/>
          <w:szCs w:val="22"/>
        </w:rPr>
        <w:t xml:space="preserve"> et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connaissance</w:t>
      </w:r>
      <w:proofErr w:type="spellEnd"/>
      <w:r w:rsidR="007F592A" w:rsidRPr="00B337BA">
        <w:rPr>
          <w:i/>
          <w:iCs/>
          <w:sz w:val="22"/>
          <w:szCs w:val="22"/>
        </w:rPr>
        <w:t xml:space="preserve"> de la discipline.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Les REL TESSA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le </w:t>
      </w:r>
      <w:proofErr w:type="spellStart"/>
      <w:r w:rsidRPr="00B337BA">
        <w:rPr>
          <w:i/>
          <w:iCs/>
          <w:sz w:val="22"/>
          <w:szCs w:val="22"/>
        </w:rPr>
        <w:t>résultat</w:t>
      </w:r>
      <w:proofErr w:type="spellEnd"/>
      <w:r w:rsidRPr="00B337BA">
        <w:rPr>
          <w:i/>
          <w:iCs/>
          <w:sz w:val="22"/>
          <w:szCs w:val="22"/>
        </w:rPr>
        <w:t xml:space="preserve"> d’un travail </w:t>
      </w:r>
      <w:proofErr w:type="spellStart"/>
      <w:r w:rsidRPr="00B337BA">
        <w:rPr>
          <w:i/>
          <w:iCs/>
          <w:sz w:val="22"/>
          <w:szCs w:val="22"/>
        </w:rPr>
        <w:t>d’écriture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collaboratif</w:t>
      </w:r>
      <w:proofErr w:type="spellEnd"/>
      <w:r w:rsidRPr="00B337BA">
        <w:rPr>
          <w:i/>
          <w:iCs/>
          <w:sz w:val="22"/>
          <w:szCs w:val="22"/>
        </w:rPr>
        <w:t xml:space="preserve"> par des auteurs </w:t>
      </w:r>
      <w:proofErr w:type="spellStart"/>
      <w:r w:rsidRPr="00B337BA">
        <w:rPr>
          <w:i/>
          <w:iCs/>
          <w:sz w:val="22"/>
          <w:szCs w:val="22"/>
        </w:rPr>
        <w:t>africains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internationaux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aborder</w:t>
      </w:r>
      <w:proofErr w:type="spellEnd"/>
      <w:r w:rsidRPr="00B337BA">
        <w:rPr>
          <w:i/>
          <w:iCs/>
          <w:sz w:val="22"/>
          <w:szCs w:val="22"/>
        </w:rPr>
        <w:t xml:space="preserve"> les programmes </w:t>
      </w:r>
      <w:proofErr w:type="spellStart"/>
      <w:r w:rsidRPr="00B337BA">
        <w:rPr>
          <w:i/>
          <w:iCs/>
          <w:sz w:val="22"/>
          <w:szCs w:val="22"/>
        </w:rPr>
        <w:t>scolaires</w:t>
      </w:r>
      <w:proofErr w:type="spellEnd"/>
      <w:r w:rsidRPr="00B337BA">
        <w:rPr>
          <w:i/>
          <w:iCs/>
          <w:sz w:val="22"/>
          <w:szCs w:val="22"/>
        </w:rPr>
        <w:t xml:space="preserve"> et les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différents</w:t>
      </w:r>
      <w:proofErr w:type="spellEnd"/>
      <w:r w:rsidRPr="00B337BA">
        <w:rPr>
          <w:i/>
          <w:iCs/>
          <w:sz w:val="22"/>
          <w:szCs w:val="22"/>
        </w:rPr>
        <w:t xml:space="preserve">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utilisation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ligne</w:t>
      </w:r>
      <w:proofErr w:type="spellEnd"/>
      <w:r w:rsidRPr="00B337BA">
        <w:rPr>
          <w:i/>
          <w:iCs/>
          <w:sz w:val="22"/>
          <w:szCs w:val="22"/>
        </w:rPr>
        <w:t xml:space="preserve"> et sur papier (</w:t>
      </w:r>
      <w:hyperlink r:id="rId11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 xml:space="preserve">). Les REL pour les </w:t>
      </w:r>
      <w:proofErr w:type="spellStart"/>
      <w:r w:rsidRPr="00B337BA">
        <w:rPr>
          <w:i/>
          <w:iCs/>
          <w:sz w:val="22"/>
          <w:szCs w:val="22"/>
        </w:rPr>
        <w:t>enseignants</w:t>
      </w:r>
      <w:proofErr w:type="spellEnd"/>
      <w:r w:rsidRPr="00B337BA">
        <w:rPr>
          <w:i/>
          <w:iCs/>
          <w:sz w:val="22"/>
          <w:szCs w:val="22"/>
        </w:rPr>
        <w:t xml:space="preserve"> du </w:t>
      </w:r>
      <w:proofErr w:type="spellStart"/>
      <w:r w:rsidRPr="00B337BA">
        <w:rPr>
          <w:i/>
          <w:iCs/>
          <w:sz w:val="22"/>
          <w:szCs w:val="22"/>
        </w:rPr>
        <w:t>primaire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> </w:t>
      </w:r>
      <w:proofErr w:type="spellStart"/>
      <w:r w:rsidRPr="00B337BA">
        <w:rPr>
          <w:i/>
          <w:iCs/>
          <w:sz w:val="22"/>
          <w:szCs w:val="22"/>
        </w:rPr>
        <w:t>langues</w:t>
      </w:r>
      <w:proofErr w:type="spellEnd"/>
      <w:r w:rsidRPr="00B337BA">
        <w:rPr>
          <w:i/>
          <w:iCs/>
          <w:sz w:val="22"/>
          <w:szCs w:val="22"/>
        </w:rPr>
        <w:t> (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 xml:space="preserve"> versions. </w:t>
      </w:r>
      <w:proofErr w:type="spellStart"/>
      <w:r w:rsidRPr="00B337BA">
        <w:rPr>
          <w:i/>
          <w:iCs/>
          <w:sz w:val="22"/>
          <w:szCs w:val="22"/>
        </w:rPr>
        <w:t>Initialement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produites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divers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Les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TESSA les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l'Afrique</w:t>
      </w:r>
      <w:proofErr w:type="spellEnd"/>
      <w:r w:rsidRPr="00B337BA">
        <w:rPr>
          <w:i/>
          <w:iCs/>
          <w:sz w:val="22"/>
          <w:szCs w:val="22"/>
        </w:rPr>
        <w:t xml:space="preserve"> du Sud, le Ghana, le Kenya, le Nigeria,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le Rwanda,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, et </w:t>
      </w:r>
      <w:proofErr w:type="spellStart"/>
      <w:r w:rsidRPr="00B337BA">
        <w:rPr>
          <w:i/>
          <w:iCs/>
          <w:sz w:val="22"/>
          <w:szCs w:val="22"/>
        </w:rPr>
        <w:t>traduit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</w:t>
      </w:r>
      <w:proofErr w:type="spellEnd"/>
      <w:r w:rsidRPr="00B337BA">
        <w:rPr>
          <w:i/>
          <w:iCs/>
          <w:sz w:val="22"/>
          <w:szCs w:val="22"/>
        </w:rPr>
        <w:t xml:space="preserve"> par des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au Soudan (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>), Togo (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(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). Les REL pour les sciences dans le </w:t>
      </w:r>
      <w:proofErr w:type="spellStart"/>
      <w:r w:rsidRPr="00B337BA">
        <w:rPr>
          <w:i/>
          <w:iCs/>
          <w:sz w:val="22"/>
          <w:szCs w:val="22"/>
        </w:rPr>
        <w:t>secondaire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adaptés</w:t>
      </w:r>
      <w:proofErr w:type="spellEnd"/>
      <w:r w:rsidRPr="00B337BA">
        <w:rPr>
          <w:i/>
          <w:iCs/>
          <w:sz w:val="22"/>
          <w:szCs w:val="22"/>
        </w:rPr>
        <w:t xml:space="preserve"> pour le Kenya,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. Nous </w:t>
      </w:r>
      <w:proofErr w:type="spellStart"/>
      <w:r w:rsidRPr="00B337BA">
        <w:rPr>
          <w:i/>
          <w:iCs/>
          <w:sz w:val="22"/>
          <w:szCs w:val="22"/>
        </w:rPr>
        <w:t>recherchons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apprécions</w:t>
      </w:r>
      <w:proofErr w:type="spellEnd"/>
      <w:r w:rsidRPr="00B337BA">
        <w:rPr>
          <w:i/>
          <w:iCs/>
          <w:sz w:val="22"/>
          <w:szCs w:val="22"/>
        </w:rPr>
        <w:t xml:space="preserve"> les </w:t>
      </w:r>
      <w:proofErr w:type="spellStart"/>
      <w:r w:rsidRPr="00B337BA">
        <w:rPr>
          <w:i/>
          <w:iCs/>
          <w:sz w:val="22"/>
          <w:szCs w:val="22"/>
        </w:rPr>
        <w:t>commentaires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ceux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lisent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utilisent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. La licence Creative Commons </w:t>
      </w:r>
      <w:proofErr w:type="spellStart"/>
      <w:r w:rsidRPr="00B337BA">
        <w:rPr>
          <w:i/>
          <w:iCs/>
          <w:sz w:val="22"/>
          <w:szCs w:val="22"/>
        </w:rPr>
        <w:t>permet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utilisateurs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d'adapter</w:t>
      </w:r>
      <w:proofErr w:type="spellEnd"/>
      <w:r w:rsidRPr="00B337BA">
        <w:rPr>
          <w:i/>
          <w:iCs/>
          <w:sz w:val="22"/>
          <w:szCs w:val="22"/>
        </w:rPr>
        <w:t xml:space="preserve"> et localiser le REL pour </w:t>
      </w:r>
      <w:proofErr w:type="spellStart"/>
      <w:r w:rsidRPr="00B337BA">
        <w:rPr>
          <w:i/>
          <w:iCs/>
          <w:sz w:val="22"/>
          <w:szCs w:val="22"/>
        </w:rPr>
        <w:t>répondre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besoins</w:t>
      </w:r>
      <w:proofErr w:type="spellEnd"/>
      <w:r w:rsidRPr="00B337BA">
        <w:rPr>
          <w:i/>
          <w:iCs/>
          <w:sz w:val="22"/>
          <w:szCs w:val="22"/>
        </w:rPr>
        <w:t xml:space="preserve"> et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locaux</w:t>
      </w:r>
      <w:proofErr w:type="spellEnd"/>
      <w:r w:rsidRPr="00B337BA">
        <w:rPr>
          <w:i/>
          <w:iCs/>
          <w:sz w:val="22"/>
          <w:szCs w:val="22"/>
        </w:rPr>
        <w:t>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TESSA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dirigé</w:t>
      </w:r>
      <w:proofErr w:type="spellEnd"/>
      <w:r w:rsidRPr="00B337BA">
        <w:rPr>
          <w:i/>
          <w:iCs/>
          <w:sz w:val="22"/>
          <w:szCs w:val="22"/>
        </w:rPr>
        <w:t xml:space="preserve"> par </w:t>
      </w:r>
      <w:proofErr w:type="spellStart"/>
      <w:r w:rsidRPr="00B337BA">
        <w:rPr>
          <w:i/>
          <w:iCs/>
          <w:sz w:val="22"/>
          <w:szCs w:val="22"/>
        </w:rPr>
        <w:t>l'Open</w:t>
      </w:r>
      <w:proofErr w:type="spellEnd"/>
      <w:r w:rsidRPr="00B337BA">
        <w:rPr>
          <w:i/>
          <w:iCs/>
          <w:sz w:val="22"/>
          <w:szCs w:val="22"/>
        </w:rPr>
        <w:t xml:space="preserve"> University du </w:t>
      </w:r>
      <w:proofErr w:type="spellStart"/>
      <w:r w:rsidRPr="00B337BA">
        <w:rPr>
          <w:i/>
          <w:iCs/>
          <w:sz w:val="22"/>
          <w:szCs w:val="22"/>
        </w:rPr>
        <w:t>Royaume</w:t>
      </w:r>
      <w:proofErr w:type="spellEnd"/>
      <w:r w:rsidRPr="00B337BA">
        <w:rPr>
          <w:i/>
          <w:iCs/>
          <w:sz w:val="22"/>
          <w:szCs w:val="22"/>
        </w:rPr>
        <w:t xml:space="preserve">-Uni, et </w:t>
      </w:r>
      <w:proofErr w:type="spellStart"/>
      <w:r w:rsidRPr="00B337BA">
        <w:rPr>
          <w:i/>
          <w:iCs/>
          <w:sz w:val="22"/>
          <w:szCs w:val="22"/>
        </w:rPr>
        <w:t>actuellement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financé</w:t>
      </w:r>
      <w:proofErr w:type="spellEnd"/>
      <w:r w:rsidRPr="00B337BA">
        <w:rPr>
          <w:i/>
          <w:iCs/>
          <w:sz w:val="22"/>
          <w:szCs w:val="22"/>
        </w:rPr>
        <w:t xml:space="preserve"> par des subventions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 Allan and Nesta Ferguson,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 William et Flora Hewlett et </w:t>
      </w:r>
      <w:proofErr w:type="gramStart"/>
      <w:r w:rsidRPr="00B337BA">
        <w:rPr>
          <w:i/>
          <w:iCs/>
          <w:sz w:val="22"/>
          <w:szCs w:val="22"/>
        </w:rPr>
        <w:t>des  alumni</w:t>
      </w:r>
      <w:proofErr w:type="gram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l’Open</w:t>
      </w:r>
      <w:proofErr w:type="spellEnd"/>
      <w:r w:rsidRPr="00B337BA">
        <w:rPr>
          <w:i/>
          <w:iCs/>
          <w:sz w:val="22"/>
          <w:szCs w:val="22"/>
        </w:rPr>
        <w:t xml:space="preserve"> University. Une </w:t>
      </w:r>
      <w:proofErr w:type="spellStart"/>
      <w:r w:rsidRPr="00B337BA">
        <w:rPr>
          <w:i/>
          <w:iCs/>
          <w:sz w:val="22"/>
          <w:szCs w:val="22"/>
        </w:rPr>
        <w:t>liste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complète</w:t>
      </w:r>
      <w:proofErr w:type="spellEnd"/>
      <w:r w:rsidRPr="00B337BA">
        <w:rPr>
          <w:i/>
          <w:iCs/>
          <w:sz w:val="22"/>
          <w:szCs w:val="22"/>
        </w:rPr>
        <w:t xml:space="preserve"> des </w:t>
      </w:r>
      <w:proofErr w:type="spellStart"/>
      <w:r w:rsidRPr="00B337BA">
        <w:rPr>
          <w:i/>
          <w:iCs/>
          <w:sz w:val="22"/>
          <w:szCs w:val="22"/>
        </w:rPr>
        <w:t>bailleurs</w:t>
      </w:r>
      <w:proofErr w:type="spellEnd"/>
      <w:r w:rsidRPr="00B337BA">
        <w:rPr>
          <w:i/>
          <w:iCs/>
          <w:sz w:val="22"/>
          <w:szCs w:val="22"/>
        </w:rPr>
        <w:t xml:space="preserve"> de fonds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disponible sur le site Web TESSA (</w:t>
      </w:r>
      <w:hyperlink r:id="rId12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>).</w:t>
      </w:r>
    </w:p>
    <w:p w:rsidR="007F592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plus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soutenir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l'enseignement</w:t>
      </w:r>
      <w:proofErr w:type="spellEnd"/>
      <w:r w:rsidRPr="00B337BA">
        <w:rPr>
          <w:i/>
          <w:iCs/>
          <w:sz w:val="22"/>
          <w:szCs w:val="22"/>
        </w:rPr>
        <w:t xml:space="preserve"> dans des disciplines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TESSA </w:t>
      </w:r>
      <w:proofErr w:type="spellStart"/>
      <w:r w:rsidRPr="00B337BA">
        <w:rPr>
          <w:i/>
          <w:iCs/>
          <w:sz w:val="22"/>
          <w:szCs w:val="22"/>
        </w:rPr>
        <w:t>offre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sélection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supplémentaires</w:t>
      </w:r>
      <w:proofErr w:type="spellEnd"/>
      <w:r w:rsidRPr="00B337BA">
        <w:rPr>
          <w:i/>
          <w:iCs/>
          <w:sz w:val="22"/>
          <w:szCs w:val="22"/>
        </w:rPr>
        <w:t xml:space="preserve">, y </w:t>
      </w:r>
      <w:proofErr w:type="spellStart"/>
      <w:r w:rsidRPr="00B337BA">
        <w:rPr>
          <w:i/>
          <w:iCs/>
          <w:sz w:val="22"/>
          <w:szCs w:val="22"/>
        </w:rPr>
        <w:t>compris</w:t>
      </w:r>
      <w:proofErr w:type="spellEnd"/>
      <w:r w:rsidRPr="00B337BA">
        <w:rPr>
          <w:i/>
          <w:iCs/>
          <w:sz w:val="22"/>
          <w:szCs w:val="22"/>
        </w:rPr>
        <w:t xml:space="preserve"> audio,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clés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décrivent</w:t>
      </w:r>
      <w:proofErr w:type="spellEnd"/>
      <w:r w:rsidRPr="00B337BA">
        <w:rPr>
          <w:i/>
          <w:iCs/>
          <w:sz w:val="22"/>
          <w:szCs w:val="22"/>
        </w:rPr>
        <w:t xml:space="preserve"> des techniques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des guides </w:t>
      </w:r>
      <w:proofErr w:type="spellStart"/>
      <w:r w:rsidRPr="00B337BA">
        <w:rPr>
          <w:i/>
          <w:iCs/>
          <w:sz w:val="22"/>
          <w:szCs w:val="22"/>
        </w:rPr>
        <w:t>d'utilisation</w:t>
      </w:r>
      <w:proofErr w:type="spellEnd"/>
      <w:r w:rsidRPr="00B337BA">
        <w:rPr>
          <w:i/>
          <w:iCs/>
          <w:sz w:val="22"/>
          <w:szCs w:val="22"/>
        </w:rPr>
        <w:t xml:space="preserve"> et des </w:t>
      </w:r>
      <w:proofErr w:type="spellStart"/>
      <w:r w:rsidRPr="00B337BA">
        <w:rPr>
          <w:i/>
          <w:iCs/>
          <w:sz w:val="22"/>
          <w:szCs w:val="22"/>
        </w:rPr>
        <w:t>boîtes</w:t>
      </w:r>
      <w:proofErr w:type="spellEnd"/>
      <w:r w:rsidRPr="00B337BA">
        <w:rPr>
          <w:i/>
          <w:iCs/>
          <w:sz w:val="22"/>
          <w:szCs w:val="22"/>
        </w:rPr>
        <w:t xml:space="preserve"> à </w:t>
      </w:r>
      <w:proofErr w:type="spellStart"/>
      <w:r w:rsidRPr="00B337BA">
        <w:rPr>
          <w:i/>
          <w:iCs/>
          <w:sz w:val="22"/>
          <w:szCs w:val="22"/>
        </w:rPr>
        <w:t>outils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</w:p>
    <w:p w:rsidR="007F592A" w:rsidRDefault="007F592A" w:rsidP="007F592A">
      <w:pPr>
        <w:shd w:val="clear" w:color="000000" w:fill="auto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83"/>
        <w:gridCol w:w="3383"/>
        <w:gridCol w:w="3384"/>
      </w:tblGrid>
      <w:tr w:rsidR="007F31C4" w:rsidTr="007F31C4">
        <w:tc>
          <w:tcPr>
            <w:tcW w:w="3383" w:type="dxa"/>
            <w:shd w:val="clear" w:color="auto" w:fill="auto"/>
            <w:hideMark/>
          </w:tcPr>
          <w:p w:rsidR="007F592A" w:rsidRPr="007F31C4" w:rsidRDefault="00281E86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noProof/>
                <w:sz w:val="20"/>
                <w:szCs w:val="22"/>
                <w:lang w:eastAsia="en-US"/>
              </w:rPr>
              <w:drawing>
                <wp:anchor distT="0" distB="0" distL="114300" distR="114300" simplePos="0" relativeHeight="251666432" behindDoc="0" locked="0" layoutInCell="1" allowOverlap="1" wp14:anchorId="08DA1201" wp14:editId="30F162F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90023</wp:posOffset>
                  </wp:positionV>
                  <wp:extent cx="1124585" cy="767715"/>
                  <wp:effectExtent l="0" t="0" r="0" b="0"/>
                  <wp:wrapTopAndBottom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58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592A"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 Programme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The Open University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Walton Hall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Milton Keynes, MK7 6AA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United Kingdom</w:t>
            </w:r>
          </w:p>
          <w:p w:rsidR="007F592A" w:rsidRPr="007F31C4" w:rsidRDefault="007F592A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tessa@open.ac.uk</w:t>
            </w:r>
          </w:p>
        </w:tc>
        <w:tc>
          <w:tcPr>
            <w:tcW w:w="3383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  <w:tc>
          <w:tcPr>
            <w:tcW w:w="3384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</w:tr>
    </w:tbl>
    <w:p w:rsidR="007F592A" w:rsidRDefault="007F592A" w:rsidP="007F592A">
      <w:pPr>
        <w:pBdr>
          <w:bottom w:val="single" w:sz="4" w:space="1" w:color="auto"/>
        </w:pBdr>
        <w:shd w:val="clear" w:color="000000" w:fill="auto"/>
        <w:spacing w:before="240" w:after="160" w:line="256" w:lineRule="auto"/>
      </w:pPr>
    </w:p>
    <w:p w:rsidR="007F592A" w:rsidRPr="00B337BA" w:rsidRDefault="007F592A" w:rsidP="007F592A">
      <w:pPr>
        <w:shd w:val="clear" w:color="000000" w:fill="auto"/>
        <w:spacing w:before="2"/>
        <w:ind w:right="84"/>
        <w:jc w:val="both"/>
        <w:rPr>
          <w:sz w:val="20"/>
          <w:szCs w:val="26"/>
        </w:rPr>
      </w:pPr>
      <w:r w:rsidRPr="00B337BA">
        <w:rPr>
          <w:sz w:val="20"/>
          <w:szCs w:val="26"/>
        </w:rPr>
        <w:t xml:space="preserve">À </w:t>
      </w:r>
      <w:proofErr w:type="spellStart"/>
      <w:r w:rsidRPr="00B337BA">
        <w:rPr>
          <w:sz w:val="20"/>
          <w:szCs w:val="26"/>
        </w:rPr>
        <w:t>l'exception</w:t>
      </w:r>
      <w:proofErr w:type="spellEnd"/>
      <w:r w:rsidRPr="00B337BA">
        <w:rPr>
          <w:sz w:val="20"/>
          <w:szCs w:val="26"/>
        </w:rPr>
        <w:t xml:space="preserve"> des </w:t>
      </w:r>
      <w:proofErr w:type="spellStart"/>
      <w:r w:rsidRPr="00B337BA">
        <w:rPr>
          <w:sz w:val="20"/>
          <w:szCs w:val="26"/>
        </w:rPr>
        <w:t>matériels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produits</w:t>
      </w:r>
      <w:proofErr w:type="spellEnd"/>
      <w:r w:rsidRPr="00B337BA">
        <w:rPr>
          <w:sz w:val="20"/>
          <w:szCs w:val="26"/>
        </w:rPr>
        <w:t xml:space="preserve"> par un tiers et </w:t>
      </w:r>
      <w:proofErr w:type="spellStart"/>
      <w:r w:rsidRPr="00B337BA">
        <w:rPr>
          <w:sz w:val="20"/>
          <w:szCs w:val="26"/>
        </w:rPr>
        <w:t>d'indication</w:t>
      </w:r>
      <w:proofErr w:type="spellEnd"/>
      <w:r w:rsidRPr="00B337BA">
        <w:rPr>
          <w:sz w:val="20"/>
          <w:szCs w:val="26"/>
        </w:rPr>
        <w:t xml:space="preserve"> contraire, </w:t>
      </w:r>
      <w:proofErr w:type="spellStart"/>
      <w:r w:rsidRPr="00B337BA">
        <w:rPr>
          <w:sz w:val="20"/>
          <w:szCs w:val="26"/>
        </w:rPr>
        <w:t>ce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contenu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est</w:t>
      </w:r>
      <w:proofErr w:type="spellEnd"/>
      <w:r w:rsidRPr="00B337BA">
        <w:rPr>
          <w:sz w:val="20"/>
          <w:szCs w:val="26"/>
        </w:rPr>
        <w:t xml:space="preserve"> mis à disposition sous un </w:t>
      </w:r>
      <w:proofErr w:type="spellStart"/>
      <w:r w:rsidRPr="00B337BA">
        <w:rPr>
          <w:sz w:val="20"/>
          <w:szCs w:val="26"/>
        </w:rPr>
        <w:t>contrat</w:t>
      </w:r>
      <w:proofErr w:type="spellEnd"/>
      <w:r w:rsidRPr="00B337BA">
        <w:rPr>
          <w:sz w:val="20"/>
          <w:szCs w:val="26"/>
        </w:rPr>
        <w:t xml:space="preserve"> Creative Commons Attribution-S</w:t>
      </w:r>
      <w:bookmarkStart w:id="0" w:name="_GoBack"/>
      <w:bookmarkEnd w:id="0"/>
      <w:r w:rsidRPr="00B337BA">
        <w:rPr>
          <w:sz w:val="20"/>
          <w:szCs w:val="26"/>
        </w:rPr>
        <w:t xml:space="preserve">hare Alike 4.0 licence: http://creativecommons.org/licenses/by-sa/4.0/. </w:t>
      </w:r>
      <w:proofErr w:type="spellStart"/>
      <w:r w:rsidRPr="00B337BA">
        <w:rPr>
          <w:sz w:val="20"/>
          <w:szCs w:val="26"/>
        </w:rPr>
        <w:t>Tous</w:t>
      </w:r>
      <w:proofErr w:type="spellEnd"/>
      <w:r w:rsidRPr="00B337BA">
        <w:rPr>
          <w:sz w:val="20"/>
          <w:szCs w:val="26"/>
        </w:rPr>
        <w:t xml:space="preserve"> les efforts </w:t>
      </w:r>
      <w:proofErr w:type="spellStart"/>
      <w:r w:rsidRPr="00B337BA">
        <w:rPr>
          <w:sz w:val="20"/>
          <w:szCs w:val="26"/>
        </w:rPr>
        <w:t>ont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été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faits</w:t>
      </w:r>
      <w:proofErr w:type="spellEnd"/>
      <w:r w:rsidRPr="00B337BA">
        <w:rPr>
          <w:sz w:val="20"/>
          <w:szCs w:val="26"/>
        </w:rPr>
        <w:t xml:space="preserve"> pour </w:t>
      </w:r>
      <w:proofErr w:type="spellStart"/>
      <w:r w:rsidRPr="00B337BA">
        <w:rPr>
          <w:sz w:val="20"/>
          <w:szCs w:val="26"/>
        </w:rPr>
        <w:t>communiquer</w:t>
      </w:r>
      <w:proofErr w:type="spellEnd"/>
      <w:r w:rsidRPr="00B337BA">
        <w:rPr>
          <w:sz w:val="20"/>
          <w:szCs w:val="26"/>
        </w:rPr>
        <w:t xml:space="preserve"> avec les </w:t>
      </w:r>
      <w:proofErr w:type="spellStart"/>
      <w:r w:rsidRPr="00B337BA">
        <w:rPr>
          <w:sz w:val="20"/>
          <w:szCs w:val="26"/>
        </w:rPr>
        <w:t>détenteurs</w:t>
      </w:r>
      <w:proofErr w:type="spellEnd"/>
      <w:r w:rsidRPr="00B337BA">
        <w:rPr>
          <w:sz w:val="20"/>
          <w:szCs w:val="26"/>
        </w:rPr>
        <w:t xml:space="preserve"> de droits </w:t>
      </w:r>
      <w:proofErr w:type="spellStart"/>
      <w:r w:rsidRPr="00B337BA">
        <w:rPr>
          <w:sz w:val="20"/>
          <w:szCs w:val="26"/>
        </w:rPr>
        <w:t>d'auteur</w:t>
      </w:r>
      <w:proofErr w:type="spellEnd"/>
      <w:r w:rsidRPr="00B337BA">
        <w:rPr>
          <w:sz w:val="20"/>
          <w:szCs w:val="26"/>
        </w:rPr>
        <w:t xml:space="preserve">. Nous </w:t>
      </w:r>
      <w:proofErr w:type="spellStart"/>
      <w:r w:rsidRPr="00B337BA">
        <w:rPr>
          <w:sz w:val="20"/>
          <w:szCs w:val="26"/>
        </w:rPr>
        <w:t>serons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heureux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d'inclure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toute</w:t>
      </w:r>
      <w:proofErr w:type="spellEnd"/>
      <w:r w:rsidRPr="00B337BA">
        <w:rPr>
          <w:sz w:val="20"/>
          <w:szCs w:val="26"/>
        </w:rPr>
        <w:t xml:space="preserve"> reconnaissance </w:t>
      </w:r>
      <w:proofErr w:type="spellStart"/>
      <w:r w:rsidRPr="00B337BA">
        <w:rPr>
          <w:sz w:val="20"/>
          <w:szCs w:val="26"/>
        </w:rPr>
        <w:t>nécessaire</w:t>
      </w:r>
      <w:proofErr w:type="spellEnd"/>
      <w:r w:rsidRPr="00B337BA">
        <w:rPr>
          <w:sz w:val="20"/>
          <w:szCs w:val="26"/>
        </w:rPr>
        <w:t xml:space="preserve"> à la première occasion.</w:t>
      </w:r>
    </w:p>
    <w:p w:rsidR="007F592A" w:rsidRDefault="007F592A" w:rsidP="007F592A">
      <w:pPr>
        <w:shd w:val="clear" w:color="000000" w:fill="auto"/>
        <w:spacing w:before="2"/>
        <w:ind w:right="84"/>
        <w:jc w:val="both"/>
        <w:rPr>
          <w:sz w:val="20"/>
          <w:szCs w:val="26"/>
        </w:rPr>
      </w:pPr>
    </w:p>
    <w:p w:rsidR="007F592A" w:rsidRDefault="007F592A" w:rsidP="007F592A">
      <w:pPr>
        <w:shd w:val="clear" w:color="000000" w:fill="auto"/>
        <w:spacing w:line="200" w:lineRule="exact"/>
        <w:ind w:right="84"/>
        <w:rPr>
          <w:sz w:val="20"/>
          <w:szCs w:val="20"/>
        </w:rPr>
      </w:pPr>
    </w:p>
    <w:p w:rsidR="007F592A" w:rsidRPr="008047DB" w:rsidRDefault="008C7B2D" w:rsidP="007F592A">
      <w:pPr>
        <w:shd w:val="clear" w:color="000000" w:fill="auto"/>
        <w:spacing w:line="200" w:lineRule="exact"/>
        <w:ind w:right="84"/>
        <w:rPr>
          <w:b/>
          <w:i/>
          <w:color w:val="3B3838"/>
          <w:sz w:val="20"/>
          <w:szCs w:val="20"/>
        </w:rPr>
      </w:pPr>
      <w:r>
        <w:rPr>
          <w:b/>
          <w:i/>
          <w:color w:val="3B3838"/>
          <w:sz w:val="20"/>
          <w:szCs w:val="20"/>
        </w:rPr>
        <w:t>TESSA_FrTO_</w:t>
      </w:r>
      <w:r w:rsidR="00A1533A">
        <w:rPr>
          <w:b/>
          <w:i/>
          <w:color w:val="3B3838"/>
          <w:sz w:val="20"/>
          <w:szCs w:val="20"/>
        </w:rPr>
        <w:t>SCI</w:t>
      </w:r>
      <w:r w:rsidR="007F592A" w:rsidRPr="007F31C4">
        <w:rPr>
          <w:b/>
          <w:i/>
          <w:color w:val="3B3838"/>
          <w:sz w:val="20"/>
          <w:szCs w:val="20"/>
        </w:rPr>
        <w:t>_M1</w:t>
      </w:r>
      <w:r w:rsidR="008252CA">
        <w:rPr>
          <w:b/>
          <w:i/>
          <w:color w:val="3B3838"/>
          <w:sz w:val="20"/>
          <w:szCs w:val="20"/>
        </w:rPr>
        <w:t>,</w:t>
      </w:r>
      <w:r w:rsidR="007F592A" w:rsidRPr="007F31C4">
        <w:rPr>
          <w:b/>
          <w:i/>
          <w:color w:val="3B3838"/>
          <w:sz w:val="20"/>
          <w:szCs w:val="20"/>
        </w:rPr>
        <w:t xml:space="preserve"> </w:t>
      </w:r>
      <w:r w:rsidR="008252CA">
        <w:rPr>
          <w:b/>
          <w:i/>
          <w:color w:val="3B3838"/>
          <w:sz w:val="20"/>
          <w:szCs w:val="20"/>
        </w:rPr>
        <w:t>S1</w:t>
      </w:r>
      <w:r w:rsidR="007F592A" w:rsidRPr="007F31C4">
        <w:rPr>
          <w:b/>
          <w:i/>
          <w:color w:val="3B3838"/>
          <w:sz w:val="20"/>
          <w:szCs w:val="20"/>
        </w:rPr>
        <w:t xml:space="preserve"> May 2016</w:t>
      </w:r>
    </w:p>
    <w:p w:rsidR="007F592A" w:rsidRPr="00E5775E" w:rsidRDefault="007F592A" w:rsidP="007F592A">
      <w:pPr>
        <w:shd w:val="clear" w:color="000000" w:fill="auto"/>
        <w:spacing w:line="200" w:lineRule="exact"/>
        <w:ind w:right="84"/>
        <w:rPr>
          <w:sz w:val="20"/>
          <w:szCs w:val="20"/>
        </w:rPr>
      </w:pPr>
    </w:p>
    <w:p w:rsidR="007F592A" w:rsidRPr="00E5775E" w:rsidRDefault="00495989" w:rsidP="007F592A">
      <w:pPr>
        <w:shd w:val="clear" w:color="000000" w:fill="auto"/>
        <w:spacing w:before="5" w:line="220" w:lineRule="exact"/>
        <w:ind w:right="-613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92075</wp:posOffset>
            </wp:positionV>
            <wp:extent cx="1185545" cy="422910"/>
            <wp:effectExtent l="0" t="0" r="0" b="0"/>
            <wp:wrapSquare wrapText="bothSides"/>
            <wp:docPr id="6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92A" w:rsidRPr="003334C9" w:rsidRDefault="007F592A" w:rsidP="007F592A">
      <w:pPr>
        <w:shd w:val="clear" w:color="000000" w:fill="auto"/>
        <w:ind w:right="84"/>
        <w:rPr>
          <w:rFonts w:eastAsia="Arial"/>
          <w:i/>
          <w:color w:val="575756"/>
          <w:spacing w:val="-1"/>
          <w:sz w:val="18"/>
          <w:szCs w:val="18"/>
        </w:rPr>
      </w:pPr>
      <w:r w:rsidRPr="00DD74DB">
        <w:rPr>
          <w:rFonts w:eastAsia="Arial"/>
          <w:b/>
          <w:bCs/>
          <w:i/>
          <w:color w:val="575756"/>
          <w:spacing w:val="-7"/>
          <w:sz w:val="20"/>
          <w:szCs w:val="20"/>
        </w:rPr>
        <w:t xml:space="preserve"> 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>Thi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wor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k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license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d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unde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r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a</w:t>
      </w:r>
      <w:r>
        <w:rPr>
          <w:rFonts w:eastAsia="Arial"/>
          <w:i/>
          <w:color w:val="575756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Creativ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Common</w:t>
      </w:r>
      <w:r w:rsidRPr="00DD74DB">
        <w:rPr>
          <w:rFonts w:eastAsia="Arial"/>
          <w:i/>
          <w:color w:val="575756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Attribution-Shar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Alike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4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.</w:t>
      </w:r>
      <w:r w:rsidRPr="00DD74DB">
        <w:rPr>
          <w:rFonts w:eastAsia="Arial"/>
          <w:i/>
          <w:color w:val="575756"/>
          <w:sz w:val="18"/>
          <w:szCs w:val="18"/>
        </w:rPr>
        <w:t>0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License</w:t>
      </w:r>
    </w:p>
    <w:p w:rsidR="000D4937" w:rsidRDefault="007F592A" w:rsidP="007F592A">
      <w:pPr>
        <w:pStyle w:val="Heading1"/>
        <w:shd w:val="clear" w:color="000000" w:fill="auto"/>
        <w:divId w:val="675427325"/>
      </w:pPr>
      <w:r>
        <w:br w:type="page"/>
      </w:r>
      <w:r w:rsidR="001841DE">
        <w:rPr>
          <w:lang w:val="fr-FR"/>
        </w:rPr>
        <w:lastRenderedPageBreak/>
        <w:t>Table des matières</w:t>
      </w:r>
    </w:p>
    <w:p w:rsidR="00F33E2E" w:rsidRDefault="00281E86" w:rsidP="007F592A">
      <w:pPr>
        <w:numPr>
          <w:ilvl w:val="0"/>
          <w:numId w:val="1"/>
        </w:numPr>
        <w:shd w:val="clear" w:color="000000" w:fill="auto"/>
        <w:spacing w:before="120"/>
        <w:ind w:left="1320"/>
        <w:divId w:val="675427325"/>
      </w:pPr>
      <w:hyperlink w:anchor="Session1" w:history="1">
        <w:r w:rsidR="000D4937">
          <w:rPr>
            <w:rStyle w:val="Hyperlink"/>
          </w:rPr>
          <w:t xml:space="preserve">Section </w:t>
        </w:r>
        <w:proofErr w:type="spellStart"/>
        <w:r w:rsidR="000D4937">
          <w:rPr>
            <w:rStyle w:val="Hyperlink"/>
          </w:rPr>
          <w:t>numéro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1 :</w:t>
        </w:r>
        <w:proofErr w:type="gramEnd"/>
        <w:r w:rsidR="000D4937">
          <w:rPr>
            <w:rStyle w:val="Hyperlink"/>
          </w:rPr>
          <w:t xml:space="preserve"> Classification des </w:t>
        </w:r>
        <w:proofErr w:type="spellStart"/>
        <w:r w:rsidR="000D4937">
          <w:rPr>
            <w:rStyle w:val="Hyperlink"/>
          </w:rPr>
          <w:t>êtres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vivants</w:t>
        </w:r>
        <w:proofErr w:type="spellEnd"/>
      </w:hyperlink>
    </w:p>
    <w:p w:rsidR="000D4937" w:rsidRDefault="00281E86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1_Section1" w:history="1">
        <w:r w:rsidR="000D4937">
          <w:rPr>
            <w:rStyle w:val="Hyperlink"/>
          </w:rPr>
          <w:t xml:space="preserve">1. </w:t>
        </w:r>
        <w:proofErr w:type="gramStart"/>
        <w:r w:rsidR="000D4937">
          <w:rPr>
            <w:rStyle w:val="Hyperlink"/>
          </w:rPr>
          <w:t>Classification :</w:t>
        </w:r>
        <w:proofErr w:type="gramEnd"/>
        <w:r w:rsidR="000D4937">
          <w:rPr>
            <w:rStyle w:val="Hyperlink"/>
          </w:rPr>
          <w:t xml:space="preserve"> vivant </w:t>
        </w:r>
        <w:proofErr w:type="spellStart"/>
        <w:r w:rsidR="000D4937">
          <w:rPr>
            <w:rStyle w:val="Hyperlink"/>
          </w:rPr>
          <w:t>ou</w:t>
        </w:r>
        <w:proofErr w:type="spellEnd"/>
        <w:r w:rsidR="000D4937">
          <w:rPr>
            <w:rStyle w:val="Hyperlink"/>
          </w:rPr>
          <w:t xml:space="preserve"> non-vivant – Travaux </w:t>
        </w:r>
        <w:proofErr w:type="spellStart"/>
        <w:r w:rsidR="000D4937">
          <w:rPr>
            <w:rStyle w:val="Hyperlink"/>
          </w:rPr>
          <w:t>pratiques</w:t>
        </w:r>
        <w:proofErr w:type="spellEnd"/>
        <w:r w:rsidR="000D4937">
          <w:rPr>
            <w:rStyle w:val="Hyperlink"/>
          </w:rPr>
          <w:t xml:space="preserve"> et </w:t>
        </w:r>
        <w:proofErr w:type="spellStart"/>
        <w:r w:rsidR="000D4937">
          <w:rPr>
            <w:rStyle w:val="Hyperlink"/>
          </w:rPr>
          <w:t>ressources</w:t>
        </w:r>
        <w:proofErr w:type="spellEnd"/>
      </w:hyperlink>
    </w:p>
    <w:p w:rsidR="000D4937" w:rsidRDefault="00281E86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1_Section2" w:history="1">
        <w:r w:rsidR="000D4937">
          <w:rPr>
            <w:rStyle w:val="Hyperlink"/>
          </w:rPr>
          <w:t xml:space="preserve">2. </w:t>
        </w:r>
        <w:proofErr w:type="spellStart"/>
        <w:r w:rsidR="000D4937">
          <w:rPr>
            <w:rStyle w:val="Hyperlink"/>
          </w:rPr>
          <w:t>Découvrir</w:t>
        </w:r>
        <w:proofErr w:type="spellEnd"/>
        <w:r w:rsidR="000D4937">
          <w:rPr>
            <w:rStyle w:val="Hyperlink"/>
          </w:rPr>
          <w:t xml:space="preserve"> et </w:t>
        </w:r>
        <w:proofErr w:type="spellStart"/>
        <w:r w:rsidR="000D4937">
          <w:rPr>
            <w:rStyle w:val="Hyperlink"/>
          </w:rPr>
          <w:t>confectionner</w:t>
        </w:r>
        <w:proofErr w:type="spellEnd"/>
        <w:r w:rsidR="000D4937">
          <w:rPr>
            <w:rStyle w:val="Hyperlink"/>
          </w:rPr>
          <w:t xml:space="preserve"> des </w:t>
        </w:r>
        <w:proofErr w:type="spellStart"/>
        <w:r w:rsidR="000D4937">
          <w:rPr>
            <w:rStyle w:val="Hyperlink"/>
          </w:rPr>
          <w:t>modèles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en</w:t>
        </w:r>
        <w:proofErr w:type="spellEnd"/>
        <w:r w:rsidR="000D4937">
          <w:rPr>
            <w:rStyle w:val="Hyperlink"/>
          </w:rPr>
          <w:t xml:space="preserve"> sciences – travail de </w:t>
        </w:r>
        <w:proofErr w:type="spellStart"/>
        <w:r w:rsidR="000D4937">
          <w:rPr>
            <w:rStyle w:val="Hyperlink"/>
          </w:rPr>
          <w:t>groupes</w:t>
        </w:r>
        <w:proofErr w:type="spellEnd"/>
      </w:hyperlink>
    </w:p>
    <w:p w:rsidR="000D4937" w:rsidRDefault="00281E86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1_Section3" w:history="1">
        <w:r w:rsidR="000D4937">
          <w:rPr>
            <w:rStyle w:val="Hyperlink"/>
          </w:rPr>
          <w:t xml:space="preserve">3. Étude du cycle de la vie du monde vivant – organiser un travail </w:t>
        </w:r>
        <w:proofErr w:type="spellStart"/>
        <w:r w:rsidR="000D4937">
          <w:rPr>
            <w:rStyle w:val="Hyperlink"/>
          </w:rPr>
          <w:t>en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projet</w:t>
        </w:r>
        <w:proofErr w:type="spellEnd"/>
      </w:hyperlink>
    </w:p>
    <w:p w:rsidR="000D4937" w:rsidRDefault="00281E86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1_Section4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1 :</w:t>
        </w:r>
        <w:proofErr w:type="gramEnd"/>
        <w:r w:rsidR="000D4937">
          <w:rPr>
            <w:rStyle w:val="Hyperlink"/>
          </w:rPr>
          <w:t xml:space="preserve"> Un </w:t>
        </w:r>
        <w:proofErr w:type="spellStart"/>
        <w:r w:rsidR="000D4937">
          <w:rPr>
            <w:rStyle w:val="Hyperlink"/>
          </w:rPr>
          <w:t>arbre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généalogique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africain</w:t>
        </w:r>
        <w:proofErr w:type="spellEnd"/>
      </w:hyperlink>
    </w:p>
    <w:p w:rsidR="000D4937" w:rsidRDefault="00281E86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1_Section5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2 :</w:t>
        </w:r>
        <w:proofErr w:type="gramEnd"/>
        <w:r w:rsidR="000D4937">
          <w:rPr>
            <w:rStyle w:val="Hyperlink"/>
          </w:rPr>
          <w:t xml:space="preserve"> La classification </w:t>
        </w:r>
        <w:proofErr w:type="spellStart"/>
        <w:r w:rsidR="000D4937">
          <w:rPr>
            <w:rStyle w:val="Hyperlink"/>
          </w:rPr>
          <w:t>actuelle</w:t>
        </w:r>
        <w:proofErr w:type="spellEnd"/>
        <w:r w:rsidR="000D4937">
          <w:rPr>
            <w:rStyle w:val="Hyperlink"/>
          </w:rPr>
          <w:t xml:space="preserve"> des </w:t>
        </w:r>
        <w:proofErr w:type="spellStart"/>
        <w:r w:rsidR="000D4937">
          <w:rPr>
            <w:rStyle w:val="Hyperlink"/>
          </w:rPr>
          <w:t>êtres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vivants</w:t>
        </w:r>
        <w:proofErr w:type="spellEnd"/>
      </w:hyperlink>
    </w:p>
    <w:p w:rsidR="000D4937" w:rsidRDefault="00281E86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1_Section6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3 :</w:t>
        </w:r>
        <w:proofErr w:type="gramEnd"/>
        <w:r w:rsidR="000D4937">
          <w:rPr>
            <w:rStyle w:val="Hyperlink"/>
          </w:rPr>
          <w:t xml:space="preserve"> Les sept </w:t>
        </w:r>
        <w:proofErr w:type="spellStart"/>
        <w:r w:rsidR="000D4937">
          <w:rPr>
            <w:rStyle w:val="Hyperlink"/>
          </w:rPr>
          <w:t>caractères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communs</w:t>
        </w:r>
        <w:proofErr w:type="spellEnd"/>
        <w:r w:rsidR="000D4937">
          <w:rPr>
            <w:rStyle w:val="Hyperlink"/>
          </w:rPr>
          <w:t xml:space="preserve"> à </w:t>
        </w:r>
        <w:proofErr w:type="spellStart"/>
        <w:r w:rsidR="000D4937">
          <w:rPr>
            <w:rStyle w:val="Hyperlink"/>
          </w:rPr>
          <w:t>l’ensemble</w:t>
        </w:r>
        <w:proofErr w:type="spellEnd"/>
        <w:r w:rsidR="000D4937">
          <w:rPr>
            <w:rStyle w:val="Hyperlink"/>
          </w:rPr>
          <w:t xml:space="preserve"> des </w:t>
        </w:r>
        <w:proofErr w:type="spellStart"/>
        <w:r w:rsidR="000D4937">
          <w:rPr>
            <w:rStyle w:val="Hyperlink"/>
          </w:rPr>
          <w:t>êtres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vivants</w:t>
        </w:r>
        <w:proofErr w:type="spellEnd"/>
      </w:hyperlink>
    </w:p>
    <w:p w:rsidR="000D4937" w:rsidRDefault="00281E86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1_Section7" w:history="1">
        <w:r w:rsidR="000D4937">
          <w:rPr>
            <w:rStyle w:val="Hyperlink"/>
          </w:rPr>
          <w:t xml:space="preserve">Resource 4: </w:t>
        </w:r>
        <w:proofErr w:type="spellStart"/>
        <w:r w:rsidR="000D4937">
          <w:rPr>
            <w:rStyle w:val="Hyperlink"/>
          </w:rPr>
          <w:t>Modèles</w:t>
        </w:r>
        <w:proofErr w:type="spellEnd"/>
        <w:r w:rsidR="000D4937">
          <w:rPr>
            <w:rStyle w:val="Hyperlink"/>
          </w:rPr>
          <w:t xml:space="preserve"> de </w:t>
        </w:r>
        <w:proofErr w:type="spellStart"/>
        <w:r w:rsidR="000D4937">
          <w:rPr>
            <w:rStyle w:val="Hyperlink"/>
          </w:rPr>
          <w:t>plantes</w:t>
        </w:r>
        <w:proofErr w:type="spellEnd"/>
      </w:hyperlink>
    </w:p>
    <w:p w:rsidR="000D4937" w:rsidRDefault="00281E86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1_Section8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5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Modèles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d’animaux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réalisés</w:t>
        </w:r>
        <w:proofErr w:type="spellEnd"/>
        <w:r w:rsidR="000D4937">
          <w:rPr>
            <w:rStyle w:val="Hyperlink"/>
          </w:rPr>
          <w:t xml:space="preserve"> à </w:t>
        </w:r>
        <w:proofErr w:type="spellStart"/>
        <w:r w:rsidR="000D4937">
          <w:rPr>
            <w:rStyle w:val="Hyperlink"/>
          </w:rPr>
          <w:t>partir</w:t>
        </w:r>
        <w:proofErr w:type="spellEnd"/>
        <w:r w:rsidR="000D4937">
          <w:rPr>
            <w:rStyle w:val="Hyperlink"/>
          </w:rPr>
          <w:t xml:space="preserve"> de divers </w:t>
        </w:r>
        <w:proofErr w:type="spellStart"/>
        <w:r w:rsidR="000D4937">
          <w:rPr>
            <w:rStyle w:val="Hyperlink"/>
          </w:rPr>
          <w:t>matériaux</w:t>
        </w:r>
        <w:proofErr w:type="spellEnd"/>
        <w:r w:rsidR="000D4937">
          <w:rPr>
            <w:rStyle w:val="Hyperlink"/>
          </w:rPr>
          <w:t xml:space="preserve"> de </w:t>
        </w:r>
        <w:proofErr w:type="spellStart"/>
        <w:r w:rsidR="000D4937">
          <w:rPr>
            <w:rStyle w:val="Hyperlink"/>
          </w:rPr>
          <w:t>récupération</w:t>
        </w:r>
        <w:proofErr w:type="spellEnd"/>
      </w:hyperlink>
    </w:p>
    <w:p w:rsidR="000D4937" w:rsidRDefault="00281E86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1_Section9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6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Histoire</w:t>
        </w:r>
        <w:proofErr w:type="spellEnd"/>
        <w:r w:rsidR="000D4937">
          <w:rPr>
            <w:rStyle w:val="Hyperlink"/>
          </w:rPr>
          <w:t xml:space="preserve"> du cycle de vie du haricot</w:t>
        </w:r>
      </w:hyperlink>
    </w:p>
    <w:p w:rsidR="000D4937" w:rsidRDefault="00F33E2E" w:rsidP="007F592A">
      <w:pPr>
        <w:pStyle w:val="Heading1"/>
      </w:pPr>
      <w:r>
        <w:br w:type="page"/>
      </w:r>
      <w:bookmarkStart w:id="1" w:name="Session1"/>
      <w:bookmarkEnd w:id="1"/>
      <w:r w:rsidR="000D4937">
        <w:lastRenderedPageBreak/>
        <w:t xml:space="preserve">Section </w:t>
      </w:r>
      <w:proofErr w:type="spellStart"/>
      <w:r w:rsidR="000D4937">
        <w:t>numéro</w:t>
      </w:r>
      <w:proofErr w:type="spellEnd"/>
      <w:r w:rsidR="000D4937">
        <w:t xml:space="preserve"> </w:t>
      </w:r>
      <w:proofErr w:type="gramStart"/>
      <w:r w:rsidR="000D4937">
        <w:t>1 :</w:t>
      </w:r>
      <w:proofErr w:type="gramEnd"/>
      <w:r w:rsidR="000D4937">
        <w:t xml:space="preserve"> Classification des </w:t>
      </w:r>
      <w:proofErr w:type="spellStart"/>
      <w:r w:rsidR="000D4937">
        <w:t>êtres</w:t>
      </w:r>
      <w:proofErr w:type="spellEnd"/>
      <w:r w:rsidR="000D4937">
        <w:t xml:space="preserve"> </w:t>
      </w:r>
      <w:proofErr w:type="spellStart"/>
      <w:r w:rsidR="000D4937">
        <w:t>vivants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bookmarkStart w:id="2" w:name="Session1_InternalSection1"/>
      <w:bookmarkEnd w:id="2"/>
      <w:r w:rsidRPr="007F592A">
        <w:rPr>
          <w:rStyle w:val="Strong"/>
          <w:color w:val="D77B2A"/>
          <w:sz w:val="29"/>
        </w:rPr>
        <w:t xml:space="preserve">Question </w:t>
      </w:r>
      <w:proofErr w:type="spellStart"/>
      <w:r w:rsidRPr="007F592A">
        <w:rPr>
          <w:rStyle w:val="Strong"/>
          <w:color w:val="D77B2A"/>
          <w:sz w:val="29"/>
        </w:rPr>
        <w:t>clé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t xml:space="preserve"> Comment aider les </w:t>
      </w:r>
      <w:proofErr w:type="spellStart"/>
      <w:r>
        <w:t>élèves</w:t>
      </w:r>
      <w:proofErr w:type="spellEnd"/>
      <w:r>
        <w:t xml:space="preserve"> à organiser </w:t>
      </w:r>
      <w:proofErr w:type="spellStart"/>
      <w:r>
        <w:t>leurs</w:t>
      </w:r>
      <w:proofErr w:type="spellEnd"/>
      <w:r>
        <w:t xml:space="preserve"> observations des </w:t>
      </w:r>
      <w:proofErr w:type="spellStart"/>
      <w:r>
        <w:t>êtres</w:t>
      </w:r>
      <w:proofErr w:type="spellEnd"/>
      <w:r>
        <w:t xml:space="preserve"> </w:t>
      </w:r>
      <w:proofErr w:type="spellStart"/>
      <w:proofErr w:type="gramStart"/>
      <w:r>
        <w:t>vivants</w:t>
      </w:r>
      <w:proofErr w:type="spellEnd"/>
      <w:r>
        <w:t xml:space="preserve">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 w:rsidRPr="007F592A">
        <w:rPr>
          <w:rStyle w:val="Strong"/>
          <w:color w:val="D77B2A"/>
          <w:sz w:val="29"/>
        </w:rPr>
        <w:t xml:space="preserve">Mots </w:t>
      </w:r>
      <w:proofErr w:type="spellStart"/>
      <w:r w:rsidRPr="007F592A">
        <w:rPr>
          <w:rStyle w:val="Strong"/>
          <w:color w:val="D77B2A"/>
          <w:sz w:val="29"/>
        </w:rPr>
        <w:t>clés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t xml:space="preserve"> </w:t>
      </w:r>
      <w:proofErr w:type="gramStart"/>
      <w:r>
        <w:t>classifier ;</w:t>
      </w:r>
      <w:proofErr w:type="gramEnd"/>
      <w:r>
        <w:t xml:space="preserve"> </w:t>
      </w:r>
      <w:proofErr w:type="spellStart"/>
      <w:r>
        <w:t>modèle</w:t>
      </w:r>
      <w:proofErr w:type="spellEnd"/>
      <w:r>
        <w:t xml:space="preserve"> ; cycle de vie ; </w:t>
      </w:r>
      <w:proofErr w:type="spellStart"/>
      <w:r>
        <w:t>animaux</w:t>
      </w:r>
      <w:proofErr w:type="spellEnd"/>
      <w:r>
        <w:t xml:space="preserve"> ; </w:t>
      </w:r>
      <w:proofErr w:type="spellStart"/>
      <w:r>
        <w:t>plantes</w:t>
      </w:r>
      <w:proofErr w:type="spellEnd"/>
      <w:r>
        <w:t xml:space="preserve"> ; recherche ; </w:t>
      </w:r>
      <w:proofErr w:type="spellStart"/>
      <w:r>
        <w:t>groupe</w:t>
      </w:r>
      <w:proofErr w:type="spellEnd"/>
      <w:r>
        <w:t xml:space="preserve"> de travail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4"/>
      </w:tblGrid>
      <w:tr w:rsidR="007F592A" w:rsidRPr="005F769C" w:rsidTr="007F592A">
        <w:tc>
          <w:tcPr>
            <w:tcW w:w="1037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7F592A" w:rsidRPr="005F769C" w:rsidRDefault="007F592A" w:rsidP="007F31C4">
            <w:pPr>
              <w:pStyle w:val="Heading2"/>
              <w:pageBreakBefore w:val="0"/>
            </w:pPr>
            <w:bookmarkStart w:id="3" w:name="Session1_Box1"/>
            <w:bookmarkEnd w:id="3"/>
            <w:proofErr w:type="spellStart"/>
            <w:r w:rsidRPr="00BA4669">
              <w:t>Rés</w:t>
            </w:r>
            <w:r w:rsidRPr="005F769C">
              <w:t>ultats</w:t>
            </w:r>
            <w:proofErr w:type="spellEnd"/>
            <w:r w:rsidRPr="00BA4669">
              <w:t xml:space="preserve"> de </w:t>
            </w:r>
            <w:proofErr w:type="spellStart"/>
            <w:r w:rsidRPr="00BA4669">
              <w:t>l’apprentissage</w:t>
            </w:r>
            <w:proofErr w:type="spellEnd"/>
          </w:p>
        </w:tc>
      </w:tr>
      <w:tr w:rsidR="007F592A" w:rsidRPr="005F769C" w:rsidTr="007F592A">
        <w:trPr>
          <w:trHeight w:val="1900"/>
        </w:trPr>
        <w:tc>
          <w:tcPr>
            <w:tcW w:w="1037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7F592A" w:rsidRPr="00496C7D" w:rsidRDefault="007F592A" w:rsidP="007F31C4">
            <w:pPr>
              <w:shd w:val="clear" w:color="000000" w:fill="auto"/>
              <w:spacing w:before="240" w:after="100" w:afterAutospacing="1"/>
            </w:pPr>
            <w:r w:rsidRPr="00496C7D">
              <w:t xml:space="preserve">A la fin de la section, </w:t>
            </w:r>
            <w:proofErr w:type="spellStart"/>
            <w:r w:rsidRPr="00496C7D">
              <w:t>vous</w:t>
            </w:r>
            <w:proofErr w:type="spellEnd"/>
            <w:r w:rsidRPr="00496C7D">
              <w:t xml:space="preserve"> </w:t>
            </w:r>
            <w:proofErr w:type="spellStart"/>
            <w:proofErr w:type="gramStart"/>
            <w:r w:rsidRPr="00496C7D">
              <w:t>aurez</w:t>
            </w:r>
            <w:proofErr w:type="spellEnd"/>
            <w:r w:rsidRPr="00496C7D">
              <w:t xml:space="preserve"> :</w:t>
            </w:r>
            <w:proofErr w:type="gramEnd"/>
          </w:p>
          <w:p w:rsidR="007F592A" w:rsidRPr="00496C7D" w:rsidRDefault="007F592A" w:rsidP="007F592A">
            <w:pPr>
              <w:numPr>
                <w:ilvl w:val="0"/>
                <w:numId w:val="2"/>
              </w:numPr>
              <w:shd w:val="clear" w:color="000000" w:fill="auto"/>
              <w:ind w:left="780" w:right="780"/>
            </w:pPr>
            <w:proofErr w:type="spellStart"/>
            <w:r w:rsidRPr="00496C7D">
              <w:t>collecté</w:t>
            </w:r>
            <w:proofErr w:type="spellEnd"/>
            <w:r w:rsidRPr="00496C7D">
              <w:t xml:space="preserve"> et exposé des </w:t>
            </w:r>
            <w:proofErr w:type="spellStart"/>
            <w:r w:rsidRPr="00496C7D">
              <w:t>objets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réels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d’une</w:t>
            </w:r>
            <w:proofErr w:type="spellEnd"/>
            <w:r w:rsidRPr="00496C7D">
              <w:t xml:space="preserve"> manière </w:t>
            </w:r>
            <w:proofErr w:type="spellStart"/>
            <w:r w:rsidRPr="00496C7D">
              <w:t>logique</w:t>
            </w:r>
            <w:proofErr w:type="spellEnd"/>
            <w:r w:rsidRPr="00496C7D">
              <w:t xml:space="preserve"> dans </w:t>
            </w:r>
            <w:proofErr w:type="spellStart"/>
            <w:r w:rsidRPr="00496C7D">
              <w:t>votre</w:t>
            </w:r>
            <w:proofErr w:type="spellEnd"/>
            <w:r w:rsidRPr="00496C7D">
              <w:t xml:space="preserve"> </w:t>
            </w:r>
            <w:proofErr w:type="spellStart"/>
            <w:proofErr w:type="gramStart"/>
            <w:r w:rsidRPr="00496C7D">
              <w:t>classe</w:t>
            </w:r>
            <w:proofErr w:type="spellEnd"/>
            <w:r w:rsidRPr="00496C7D">
              <w:t> ;</w:t>
            </w:r>
            <w:proofErr w:type="gramEnd"/>
            <w:r w:rsidRPr="00496C7D">
              <w:t xml:space="preserve"> </w:t>
            </w:r>
            <w:proofErr w:type="spellStart"/>
            <w:r w:rsidRPr="00496C7D">
              <w:t>ils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serviront</w:t>
            </w:r>
            <w:proofErr w:type="spellEnd"/>
            <w:r w:rsidRPr="00496C7D">
              <w:t xml:space="preserve"> de support à </w:t>
            </w:r>
            <w:proofErr w:type="spellStart"/>
            <w:r w:rsidRPr="00496C7D">
              <w:t>vos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, dans </w:t>
            </w:r>
            <w:proofErr w:type="spellStart"/>
            <w:r w:rsidRPr="00496C7D">
              <w:t>leur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apprentissage</w:t>
            </w:r>
            <w:proofErr w:type="spellEnd"/>
            <w:r w:rsidRPr="00496C7D">
              <w:t xml:space="preserve"> de la classification des </w:t>
            </w:r>
            <w:proofErr w:type="spellStart"/>
            <w:r w:rsidRPr="00496C7D">
              <w:t>êtres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 ; </w:t>
            </w:r>
          </w:p>
          <w:p w:rsidR="007F592A" w:rsidRPr="00496C7D" w:rsidRDefault="007F592A" w:rsidP="007F592A">
            <w:pPr>
              <w:numPr>
                <w:ilvl w:val="0"/>
                <w:numId w:val="2"/>
              </w:numPr>
              <w:shd w:val="clear" w:color="000000" w:fill="auto"/>
              <w:ind w:left="780" w:right="780"/>
            </w:pPr>
            <w:proofErr w:type="spellStart"/>
            <w:r w:rsidRPr="00496C7D">
              <w:t>demandé</w:t>
            </w:r>
            <w:proofErr w:type="spellEnd"/>
            <w:r w:rsidRPr="00496C7D">
              <w:t xml:space="preserve"> à </w:t>
            </w:r>
            <w:proofErr w:type="spellStart"/>
            <w:r w:rsidRPr="00496C7D">
              <w:t>vos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réaliser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modèles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plantes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d’animaux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afin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consolider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leurs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connaissances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la </w:t>
            </w:r>
            <w:proofErr w:type="gramStart"/>
            <w:r w:rsidRPr="00496C7D">
              <w:t>matière ;</w:t>
            </w:r>
            <w:proofErr w:type="gramEnd"/>
            <w:r w:rsidRPr="00496C7D">
              <w:t xml:space="preserve"> </w:t>
            </w:r>
          </w:p>
          <w:p w:rsidR="007F592A" w:rsidRPr="00496C7D" w:rsidRDefault="007F592A" w:rsidP="007F592A">
            <w:pPr>
              <w:numPr>
                <w:ilvl w:val="0"/>
                <w:numId w:val="2"/>
              </w:numPr>
              <w:shd w:val="clear" w:color="000000" w:fill="auto"/>
              <w:ind w:left="780" w:right="780"/>
            </w:pPr>
            <w:proofErr w:type="spellStart"/>
            <w:r w:rsidRPr="00496C7D">
              <w:t>réparti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vos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binômes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ou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petits </w:t>
            </w:r>
            <w:proofErr w:type="spellStart"/>
            <w:r w:rsidRPr="00496C7D">
              <w:t>groupes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leur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donnant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projets</w:t>
            </w:r>
            <w:proofErr w:type="spellEnd"/>
            <w:r w:rsidRPr="00496C7D">
              <w:t xml:space="preserve"> de recherche </w:t>
            </w:r>
            <w:proofErr w:type="spellStart"/>
            <w:r w:rsidRPr="00496C7D">
              <w:t>indépendant</w:t>
            </w:r>
            <w:r>
              <w:t>s</w:t>
            </w:r>
            <w:proofErr w:type="spellEnd"/>
            <w:r>
              <w:t xml:space="preserve"> sur </w:t>
            </w:r>
            <w:proofErr w:type="spellStart"/>
            <w:r>
              <w:t>différents</w:t>
            </w:r>
            <w:proofErr w:type="spellEnd"/>
            <w:r>
              <w:t xml:space="preserve"> cycles de vie.</w:t>
            </w:r>
          </w:p>
        </w:tc>
      </w:tr>
    </w:tbl>
    <w:p w:rsidR="000D4937" w:rsidRDefault="000D4937" w:rsidP="007F592A">
      <w:pPr>
        <w:pStyle w:val="Heading2"/>
        <w:pageBreakBefore w:val="0"/>
        <w:shd w:val="clear" w:color="000000" w:fill="auto"/>
      </w:pPr>
      <w:bookmarkStart w:id="4" w:name="Session1_InternalSection2"/>
      <w:bookmarkEnd w:id="4"/>
      <w:r>
        <w:t>Introduction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enfants </w:t>
      </w:r>
      <w:proofErr w:type="spellStart"/>
      <w:r>
        <w:t>doivent</w:t>
      </w:r>
      <w:proofErr w:type="spellEnd"/>
      <w:r>
        <w:t xml:space="preserve"> </w:t>
      </w:r>
      <w:proofErr w:type="spellStart"/>
      <w:r>
        <w:t>grandir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apprenant</w:t>
      </w:r>
      <w:proofErr w:type="spellEnd"/>
      <w:r>
        <w:t xml:space="preserve"> à respecter et à prendre </w:t>
      </w:r>
      <w:proofErr w:type="spellStart"/>
      <w:r>
        <w:t>soin</w:t>
      </w:r>
      <w:proofErr w:type="spellEnd"/>
      <w:r>
        <w:t xml:space="preserve"> de la </w:t>
      </w:r>
      <w:proofErr w:type="gramStart"/>
      <w:r>
        <w:t>nature ;</w:t>
      </w:r>
      <w:proofErr w:type="gramEnd"/>
      <w:r>
        <w:t xml:space="preserve"> </w:t>
      </w:r>
      <w:proofErr w:type="spellStart"/>
      <w:r>
        <w:t>idéalement</w:t>
      </w:r>
      <w:proofErr w:type="spellEnd"/>
      <w:r>
        <w:t xml:space="preserve">, nous </w:t>
      </w:r>
      <w:proofErr w:type="spellStart"/>
      <w:r>
        <w:t>devrions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des </w:t>
      </w:r>
      <w:proofErr w:type="spellStart"/>
      <w:r>
        <w:t>naturalistes</w:t>
      </w:r>
      <w:proofErr w:type="spellEnd"/>
      <w:r>
        <w:t xml:space="preserve">. Un </w:t>
      </w:r>
      <w:proofErr w:type="spellStart"/>
      <w:r>
        <w:t>naturaliste</w:t>
      </w:r>
      <w:proofErr w:type="spellEnd"/>
      <w:r>
        <w:t xml:space="preserve"> </w:t>
      </w:r>
      <w:proofErr w:type="spellStart"/>
      <w:r>
        <w:t>s’intéresse</w:t>
      </w:r>
      <w:proofErr w:type="spellEnd"/>
      <w:r>
        <w:t xml:space="preserve"> à la nature, </w:t>
      </w:r>
      <w:proofErr w:type="spellStart"/>
      <w:r>
        <w:t>l’observe</w:t>
      </w:r>
      <w:proofErr w:type="spellEnd"/>
      <w:r>
        <w:t xml:space="preserve"> et </w:t>
      </w:r>
      <w:proofErr w:type="spellStart"/>
      <w:r>
        <w:t>l’aime</w:t>
      </w:r>
      <w:proofErr w:type="spellEnd"/>
      <w:r>
        <w:t xml:space="preserve">–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quelqu’un</w:t>
      </w:r>
      <w:proofErr w:type="spellEnd"/>
      <w:r>
        <w:t xml:space="preserve"> qui se </w:t>
      </w:r>
      <w:proofErr w:type="spellStart"/>
      <w:r>
        <w:t>préoccupe</w:t>
      </w:r>
      <w:proofErr w:type="spellEnd"/>
      <w:r>
        <w:t xml:space="preserve"> </w:t>
      </w:r>
      <w:proofErr w:type="spellStart"/>
      <w:r>
        <w:t>constamment</w:t>
      </w:r>
      <w:proofErr w:type="spellEnd"/>
      <w:r>
        <w:t xml:space="preserve"> du monde qui </w:t>
      </w:r>
      <w:proofErr w:type="spellStart"/>
      <w:r>
        <w:t>l’entoure</w:t>
      </w:r>
      <w:proofErr w:type="spellEnd"/>
      <w:r>
        <w:t xml:space="preserve"> et qui </w:t>
      </w:r>
      <w:proofErr w:type="spellStart"/>
      <w:r>
        <w:t>cherche</w:t>
      </w:r>
      <w:proofErr w:type="spellEnd"/>
      <w:r>
        <w:t xml:space="preserve"> </w:t>
      </w:r>
      <w:proofErr w:type="spellStart"/>
      <w:r>
        <w:t>toujours</w:t>
      </w:r>
      <w:proofErr w:type="spellEnd"/>
      <w:r>
        <w:t xml:space="preserve"> à </w:t>
      </w:r>
      <w:proofErr w:type="spellStart"/>
      <w:r>
        <w:t>mieux</w:t>
      </w:r>
      <w:proofErr w:type="spellEnd"/>
      <w:r>
        <w:t xml:space="preserve"> le </w:t>
      </w:r>
      <w:proofErr w:type="spellStart"/>
      <w:r>
        <w:t>comprendre</w:t>
      </w:r>
      <w:proofErr w:type="spellEnd"/>
      <w:r>
        <w:t xml:space="preserve">. Il 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d’ensemble</w:t>
      </w:r>
      <w:proofErr w:type="spellEnd"/>
      <w:r>
        <w:t xml:space="preserve"> </w:t>
      </w:r>
      <w:proofErr w:type="spellStart"/>
      <w:r>
        <w:t>précise</w:t>
      </w:r>
      <w:proofErr w:type="spellEnd"/>
      <w:r>
        <w:t xml:space="preserve"> dans son esprit sur la manière </w:t>
      </w:r>
      <w:proofErr w:type="spellStart"/>
      <w:r>
        <w:t>dont</w:t>
      </w:r>
      <w:proofErr w:type="spellEnd"/>
      <w:r>
        <w:t xml:space="preserve"> les choses </w:t>
      </w:r>
      <w:proofErr w:type="spellStart"/>
      <w:r>
        <w:t>fonctionnent</w:t>
      </w:r>
      <w:proofErr w:type="spellEnd"/>
      <w:r>
        <w:t xml:space="preserve"> dans la nature. </w:t>
      </w:r>
      <w:proofErr w:type="spellStart"/>
      <w:r>
        <w:t>Toute</w:t>
      </w:r>
      <w:proofErr w:type="spellEnd"/>
      <w:r>
        <w:t xml:space="preserve"> nouvelle observation </w:t>
      </w:r>
      <w:proofErr w:type="spellStart"/>
      <w:r>
        <w:t>trouve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place </w:t>
      </w:r>
      <w:proofErr w:type="spellStart"/>
      <w:r>
        <w:t>précise</w:t>
      </w:r>
      <w:proofErr w:type="spellEnd"/>
      <w:r>
        <w:t xml:space="preserve"> dans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d’ensemble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Comment les </w:t>
      </w:r>
      <w:proofErr w:type="spellStart"/>
      <w:r>
        <w:t>enseignants</w:t>
      </w:r>
      <w:proofErr w:type="spellEnd"/>
      <w:r>
        <w:t xml:space="preserve"> </w:t>
      </w:r>
      <w:proofErr w:type="spellStart"/>
      <w:r>
        <w:t>peuvent-ils</w:t>
      </w:r>
      <w:proofErr w:type="spellEnd"/>
      <w:r>
        <w:t xml:space="preserve"> aider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acquérir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d’ensemble</w:t>
      </w:r>
      <w:proofErr w:type="spellEnd"/>
      <w:r>
        <w:t xml:space="preserve"> sur la manière </w:t>
      </w:r>
      <w:proofErr w:type="spellStart"/>
      <w:r>
        <w:t>dont</w:t>
      </w:r>
      <w:proofErr w:type="spellEnd"/>
      <w:r>
        <w:t xml:space="preserve"> la nature </w:t>
      </w:r>
      <w:proofErr w:type="spellStart"/>
      <w:r>
        <w:t>est</w:t>
      </w:r>
      <w:proofErr w:type="spellEnd"/>
      <w:r>
        <w:t xml:space="preserve"> </w:t>
      </w:r>
      <w:proofErr w:type="spellStart"/>
      <w:proofErr w:type="gramStart"/>
      <w:r>
        <w:t>organisée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Cette</w:t>
      </w:r>
      <w:proofErr w:type="spellEnd"/>
      <w:r>
        <w:t xml:space="preserve"> section explore comment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aider les </w:t>
      </w:r>
      <w:proofErr w:type="spellStart"/>
      <w:r>
        <w:t>élèves</w:t>
      </w:r>
      <w:proofErr w:type="spellEnd"/>
      <w:r>
        <w:t xml:space="preserve"> à organiser et </w:t>
      </w:r>
      <w:proofErr w:type="spellStart"/>
      <w:r>
        <w:t>étendre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connaissances</w:t>
      </w:r>
      <w:proofErr w:type="spellEnd"/>
      <w:r>
        <w:t xml:space="preserve"> des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apporterez</w:t>
      </w:r>
      <w:proofErr w:type="spellEnd"/>
      <w:r>
        <w:t xml:space="preserve"> dans la </w:t>
      </w:r>
      <w:proofErr w:type="spellStart"/>
      <w:r>
        <w:t>classe</w:t>
      </w:r>
      <w:proofErr w:type="spellEnd"/>
      <w:r>
        <w:t xml:space="preserve"> des </w:t>
      </w:r>
      <w:proofErr w:type="spellStart"/>
      <w:r>
        <w:t>objets</w:t>
      </w:r>
      <w:proofErr w:type="spellEnd"/>
      <w:r>
        <w:t xml:space="preserve"> </w:t>
      </w:r>
      <w:proofErr w:type="spellStart"/>
      <w:r>
        <w:t>d’étude</w:t>
      </w:r>
      <w:proofErr w:type="spellEnd"/>
      <w:r>
        <w:t xml:space="preserve"> </w:t>
      </w:r>
      <w:proofErr w:type="spellStart"/>
      <w:r>
        <w:t>réels</w:t>
      </w:r>
      <w:proofErr w:type="spellEnd"/>
      <w:r>
        <w:t xml:space="preserve">, les </w:t>
      </w:r>
      <w:proofErr w:type="spellStart"/>
      <w:r>
        <w:t>exposerez</w:t>
      </w:r>
      <w:proofErr w:type="spellEnd"/>
      <w:r>
        <w:t xml:space="preserve">, </w:t>
      </w:r>
      <w:proofErr w:type="spellStart"/>
      <w:r>
        <w:t>fabriquerez</w:t>
      </w:r>
      <w:proofErr w:type="spellEnd"/>
      <w:r>
        <w:t xml:space="preserve"> des </w:t>
      </w:r>
      <w:proofErr w:type="spellStart"/>
      <w:r>
        <w:t>modèles</w:t>
      </w:r>
      <w:proofErr w:type="spellEnd"/>
      <w:r>
        <w:t xml:space="preserve"> et </w:t>
      </w:r>
      <w:proofErr w:type="spellStart"/>
      <w:r>
        <w:t>effectuerez</w:t>
      </w:r>
      <w:proofErr w:type="spellEnd"/>
      <w:r>
        <w:t xml:space="preserve"> des </w:t>
      </w:r>
      <w:proofErr w:type="spellStart"/>
      <w:r>
        <w:t>recherches</w:t>
      </w:r>
      <w:proofErr w:type="spellEnd"/>
      <w:r>
        <w:t xml:space="preserve">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. </w:t>
      </w:r>
    </w:p>
    <w:p w:rsidR="000D4937" w:rsidRDefault="000D4937" w:rsidP="007F592A">
      <w:pPr>
        <w:pStyle w:val="Heading2"/>
        <w:shd w:val="clear" w:color="000000" w:fill="auto"/>
      </w:pPr>
      <w:bookmarkStart w:id="5" w:name="Session1_Section1"/>
      <w:bookmarkEnd w:id="5"/>
      <w:r>
        <w:lastRenderedPageBreak/>
        <w:t xml:space="preserve">1. </w:t>
      </w:r>
      <w:proofErr w:type="gramStart"/>
      <w:r>
        <w:t>Classification :</w:t>
      </w:r>
      <w:proofErr w:type="gramEnd"/>
      <w:r>
        <w:t xml:space="preserve"> vivant </w:t>
      </w:r>
      <w:proofErr w:type="spellStart"/>
      <w:r>
        <w:t>ou</w:t>
      </w:r>
      <w:proofErr w:type="spellEnd"/>
      <w:r>
        <w:t xml:space="preserve"> non-vivant – Travaux </w:t>
      </w:r>
      <w:proofErr w:type="spellStart"/>
      <w:r>
        <w:t>pratiques</w:t>
      </w:r>
      <w:proofErr w:type="spellEnd"/>
      <w:r>
        <w:t xml:space="preserve"> et </w:t>
      </w:r>
      <w:proofErr w:type="spellStart"/>
      <w:r>
        <w:t>ressources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Lorsque</w:t>
      </w:r>
      <w:proofErr w:type="spellEnd"/>
      <w:r>
        <w:t xml:space="preserve"> nous </w:t>
      </w:r>
      <w:proofErr w:type="spellStart"/>
      <w:r>
        <w:t>découvrons</w:t>
      </w:r>
      <w:proofErr w:type="spellEnd"/>
      <w:r>
        <w:t xml:space="preserve"> </w:t>
      </w:r>
      <w:proofErr w:type="spellStart"/>
      <w:r>
        <w:t>quelque</w:t>
      </w:r>
      <w:proofErr w:type="spellEnd"/>
      <w:r>
        <w:t xml:space="preserve"> chose de nouveau, nous </w:t>
      </w:r>
      <w:proofErr w:type="spellStart"/>
      <w:r>
        <w:t>l’intégrons</w:t>
      </w:r>
      <w:proofErr w:type="spellEnd"/>
      <w:r>
        <w:t xml:space="preserve"> à tout </w:t>
      </w:r>
      <w:proofErr w:type="spellStart"/>
      <w:r>
        <w:t>ce</w:t>
      </w:r>
      <w:proofErr w:type="spellEnd"/>
      <w:r>
        <w:t xml:space="preserve"> que nous </w:t>
      </w:r>
      <w:proofErr w:type="spellStart"/>
      <w:r>
        <w:t>savons</w:t>
      </w:r>
      <w:proofErr w:type="spellEnd"/>
      <w:r>
        <w:t xml:space="preserve"> déjà. Nous </w:t>
      </w:r>
      <w:proofErr w:type="spellStart"/>
      <w:r>
        <w:t>élaborons</w:t>
      </w:r>
      <w:proofErr w:type="spellEnd"/>
      <w:r>
        <w:t xml:space="preserve"> </w:t>
      </w:r>
      <w:proofErr w:type="spellStart"/>
      <w:r>
        <w:t>notre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d’ensemble</w:t>
      </w:r>
      <w:proofErr w:type="spellEnd"/>
      <w:r>
        <w:t xml:space="preserve"> (</w:t>
      </w:r>
      <w:proofErr w:type="spellStart"/>
      <w:r>
        <w:t>système</w:t>
      </w:r>
      <w:proofErr w:type="spellEnd"/>
      <w:r>
        <w:t xml:space="preserve"> </w:t>
      </w:r>
      <w:proofErr w:type="spellStart"/>
      <w:r>
        <w:t>d’organisation</w:t>
      </w:r>
      <w:proofErr w:type="spellEnd"/>
      <w:r>
        <w:t xml:space="preserve">) dans </w:t>
      </w:r>
      <w:proofErr w:type="spellStart"/>
      <w:r>
        <w:t>notre</w:t>
      </w:r>
      <w:proofErr w:type="spellEnd"/>
      <w:r>
        <w:t xml:space="preserve"> tête.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cela</w:t>
      </w:r>
      <w:proofErr w:type="spellEnd"/>
      <w:r>
        <w:t xml:space="preserve"> que </w:t>
      </w:r>
      <w:proofErr w:type="spellStart"/>
      <w:r>
        <w:t>fonctionne</w:t>
      </w:r>
      <w:proofErr w:type="spellEnd"/>
      <w:r>
        <w:t xml:space="preserve"> le </w:t>
      </w:r>
      <w:proofErr w:type="spellStart"/>
      <w:r>
        <w:t>cerveau</w:t>
      </w:r>
      <w:proofErr w:type="spellEnd"/>
      <w:r>
        <w:t xml:space="preserve"> </w:t>
      </w:r>
      <w:proofErr w:type="spellStart"/>
      <w:r>
        <w:t>humain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Réfléchissez</w:t>
      </w:r>
      <w:proofErr w:type="spellEnd"/>
      <w:r>
        <w:t xml:space="preserve"> à la manière </w:t>
      </w:r>
      <w:proofErr w:type="spellStart"/>
      <w:r>
        <w:t>dont</w:t>
      </w:r>
      <w:proofErr w:type="spellEnd"/>
      <w:r>
        <w:t xml:space="preserve"> nous </w:t>
      </w:r>
      <w:proofErr w:type="spellStart"/>
      <w:r>
        <w:t>organisons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idées</w:t>
      </w:r>
      <w:proofErr w:type="spellEnd"/>
      <w:r>
        <w:t xml:space="preserve"> sur </w:t>
      </w:r>
      <w:proofErr w:type="spellStart"/>
      <w:r>
        <w:t>une</w:t>
      </w:r>
      <w:proofErr w:type="spellEnd"/>
      <w:r>
        <w:t xml:space="preserve"> </w:t>
      </w:r>
      <w:proofErr w:type="spellStart"/>
      <w:r>
        <w:t>famille</w:t>
      </w:r>
      <w:proofErr w:type="spellEnd"/>
      <w:r>
        <w:t xml:space="preserve">, par </w:t>
      </w:r>
      <w:proofErr w:type="spellStart"/>
      <w:r>
        <w:t>exemple</w:t>
      </w:r>
      <w:proofErr w:type="spellEnd"/>
      <w:r>
        <w:t xml:space="preserve">. Nous </w:t>
      </w:r>
      <w:proofErr w:type="spellStart"/>
      <w:r>
        <w:t>pouvons</w:t>
      </w:r>
      <w:proofErr w:type="spellEnd"/>
      <w:r>
        <w:t xml:space="preserve"> </w:t>
      </w:r>
      <w:proofErr w:type="spellStart"/>
      <w:r>
        <w:t>représenter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idées</w:t>
      </w:r>
      <w:proofErr w:type="spellEnd"/>
      <w:r>
        <w:t xml:space="preserve"> dans un </w:t>
      </w:r>
      <w:proofErr w:type="spellStart"/>
      <w:r>
        <w:t>schéma</w:t>
      </w:r>
      <w:proofErr w:type="spellEnd"/>
      <w:r>
        <w:t xml:space="preserve"> que </w:t>
      </w:r>
      <w:proofErr w:type="spellStart"/>
      <w:r>
        <w:t>l’on</w:t>
      </w:r>
      <w:proofErr w:type="spellEnd"/>
      <w:r>
        <w:t xml:space="preserve"> </w:t>
      </w:r>
      <w:proofErr w:type="spellStart"/>
      <w:r>
        <w:t>appelle</w:t>
      </w:r>
      <w:proofErr w:type="spellEnd"/>
      <w:r>
        <w:t xml:space="preserve"> un </w:t>
      </w:r>
      <w:proofErr w:type="spellStart"/>
      <w:r>
        <w:t>arbre</w:t>
      </w:r>
      <w:proofErr w:type="spellEnd"/>
      <w:r>
        <w:t xml:space="preserve"> </w:t>
      </w:r>
      <w:proofErr w:type="spellStart"/>
      <w:r>
        <w:t>généalogique</w:t>
      </w:r>
      <w:proofErr w:type="spellEnd"/>
      <w:r>
        <w:t xml:space="preserve">, </w:t>
      </w:r>
      <w:proofErr w:type="spellStart"/>
      <w:r>
        <w:t>où</w:t>
      </w:r>
      <w:proofErr w:type="spellEnd"/>
      <w:r>
        <w:t xml:space="preserve"> </w:t>
      </w:r>
      <w:proofErr w:type="spellStart"/>
      <w:r>
        <w:t>l’on</w:t>
      </w:r>
      <w:proofErr w:type="spellEnd"/>
      <w:r>
        <w:t xml:space="preserve"> place les gens </w:t>
      </w:r>
      <w:proofErr w:type="spellStart"/>
      <w:r>
        <w:t>selon</w:t>
      </w:r>
      <w:proofErr w:type="spellEnd"/>
      <w:r>
        <w:t xml:space="preserve"> la position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occupent</w:t>
      </w:r>
      <w:proofErr w:type="spellEnd"/>
      <w:r>
        <w:t xml:space="preserve"> dans </w:t>
      </w:r>
      <w:proofErr w:type="spellStart"/>
      <w:r>
        <w:t>notre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d’ensemble</w:t>
      </w:r>
      <w:proofErr w:type="spellEnd"/>
      <w:r>
        <w:t xml:space="preserve">. La </w:t>
      </w:r>
      <w:hyperlink w:anchor="S1R1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gramStart"/>
        <w:r>
          <w:rPr>
            <w:rStyle w:val="Strong"/>
            <w:color w:val="143748"/>
            <w:u w:val="single"/>
          </w:rPr>
          <w:t>1 :</w:t>
        </w:r>
        <w:proofErr w:type="gramEnd"/>
        <w:r>
          <w:rPr>
            <w:rStyle w:val="Strong"/>
            <w:color w:val="143748"/>
            <w:u w:val="single"/>
          </w:rPr>
          <w:t xml:space="preserve"> Un </w:t>
        </w:r>
        <w:proofErr w:type="spellStart"/>
        <w:r>
          <w:rPr>
            <w:rStyle w:val="Strong"/>
            <w:color w:val="143748"/>
            <w:u w:val="single"/>
          </w:rPr>
          <w:t>arbre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généalogique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africain</w:t>
        </w:r>
        <w:proofErr w:type="spellEnd"/>
      </w:hyperlink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similaire</w:t>
      </w:r>
      <w:proofErr w:type="spellEnd"/>
      <w:r>
        <w:t xml:space="preserve"> à tout </w:t>
      </w:r>
      <w:proofErr w:type="spellStart"/>
      <w:r>
        <w:t>arbre</w:t>
      </w:r>
      <w:proofErr w:type="spellEnd"/>
      <w:r>
        <w:t xml:space="preserve"> </w:t>
      </w:r>
      <w:proofErr w:type="spellStart"/>
      <w:r>
        <w:t>généalogique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reconstituer</w:t>
      </w:r>
      <w:proofErr w:type="spellEnd"/>
      <w:r>
        <w:t xml:space="preserve">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un </w:t>
      </w:r>
      <w:proofErr w:type="spellStart"/>
      <w:r>
        <w:t>arbre</w:t>
      </w:r>
      <w:proofErr w:type="spellEnd"/>
      <w:r>
        <w:t xml:space="preserve"> </w:t>
      </w:r>
      <w:proofErr w:type="spellStart"/>
      <w:r>
        <w:t>généalogique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prenant</w:t>
      </w:r>
      <w:proofErr w:type="spellEnd"/>
      <w:r>
        <w:t xml:space="preserve"> par </w:t>
      </w:r>
      <w:proofErr w:type="spellStart"/>
      <w:r>
        <w:t>exemple</w:t>
      </w:r>
      <w:proofErr w:type="spellEnd"/>
      <w:r>
        <w:t xml:space="preserve"> </w:t>
      </w:r>
      <w:proofErr w:type="spellStart"/>
      <w:r>
        <w:t>celui</w:t>
      </w:r>
      <w:proofErr w:type="spellEnd"/>
      <w:r>
        <w:t xml:space="preserve"> de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</w:t>
      </w:r>
      <w:proofErr w:type="spellStart"/>
      <w:r>
        <w:t>famille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d’un </w:t>
      </w:r>
      <w:proofErr w:type="spellStart"/>
      <w:r>
        <w:t>personnage</w:t>
      </w:r>
      <w:proofErr w:type="spellEnd"/>
      <w:r>
        <w:t xml:space="preserve"> célèbre.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La </w:t>
      </w:r>
      <w:proofErr w:type="spellStart"/>
      <w:r>
        <w:t>biologie</w:t>
      </w:r>
      <w:proofErr w:type="spellEnd"/>
      <w:r>
        <w:t xml:space="preserve"> </w:t>
      </w:r>
      <w:proofErr w:type="spellStart"/>
      <w:r>
        <w:t>fonctionne</w:t>
      </w:r>
      <w:proofErr w:type="spellEnd"/>
      <w:r>
        <w:t xml:space="preserve"> de la </w:t>
      </w:r>
      <w:proofErr w:type="spellStart"/>
      <w:r>
        <w:t>même</w:t>
      </w:r>
      <w:proofErr w:type="spellEnd"/>
      <w:r>
        <w:t xml:space="preserve"> manière. </w:t>
      </w:r>
      <w:proofErr w:type="spellStart"/>
      <w:r>
        <w:t>En</w:t>
      </w:r>
      <w:proofErr w:type="spellEnd"/>
      <w:r>
        <w:t xml:space="preserve"> </w:t>
      </w:r>
      <w:proofErr w:type="spellStart"/>
      <w:r>
        <w:t>tant</w:t>
      </w:r>
      <w:proofErr w:type="spellEnd"/>
      <w:r>
        <w:t xml:space="preserve"> </w:t>
      </w:r>
      <w:proofErr w:type="spellStart"/>
      <w:r>
        <w:t>qu’enseignant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devez</w:t>
      </w:r>
      <w:proofErr w:type="spellEnd"/>
      <w:r>
        <w:t xml:space="preserve"> aider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à se </w:t>
      </w:r>
      <w:proofErr w:type="spellStart"/>
      <w:r>
        <w:t>construire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d’ensemble</w:t>
      </w:r>
      <w:proofErr w:type="spellEnd"/>
      <w:r>
        <w:t xml:space="preserve"> des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et de </w:t>
      </w:r>
      <w:proofErr w:type="spellStart"/>
      <w:r>
        <w:t>leurs</w:t>
      </w:r>
      <w:proofErr w:type="spellEnd"/>
      <w:r>
        <w:t xml:space="preserve"> relations les </w:t>
      </w:r>
      <w:proofErr w:type="spellStart"/>
      <w:r>
        <w:t>uns</w:t>
      </w:r>
      <w:proofErr w:type="spellEnd"/>
      <w:r>
        <w:t xml:space="preserve"> par rapport aux </w:t>
      </w:r>
      <w:proofErr w:type="spellStart"/>
      <w:r>
        <w:t>autres</w:t>
      </w:r>
      <w:proofErr w:type="spellEnd"/>
      <w:r>
        <w:t xml:space="preserve">. Il </w:t>
      </w:r>
      <w:proofErr w:type="spellStart"/>
      <w:r>
        <w:t>existe</w:t>
      </w:r>
      <w:proofErr w:type="spellEnd"/>
      <w:r>
        <w:t xml:space="preserve"> un </w:t>
      </w:r>
      <w:proofErr w:type="spellStart"/>
      <w:r>
        <w:t>système</w:t>
      </w:r>
      <w:proofErr w:type="spellEnd"/>
      <w:r>
        <w:t xml:space="preserve"> </w:t>
      </w:r>
      <w:proofErr w:type="spellStart"/>
      <w:r>
        <w:t>d’organisation</w:t>
      </w:r>
      <w:proofErr w:type="spellEnd"/>
      <w:r>
        <w:t xml:space="preserve"> </w:t>
      </w:r>
      <w:proofErr w:type="spellStart"/>
      <w:r>
        <w:t>reconnu</w:t>
      </w:r>
      <w:proofErr w:type="spellEnd"/>
      <w:r>
        <w:t xml:space="preserve"> et </w:t>
      </w:r>
      <w:proofErr w:type="spellStart"/>
      <w:r>
        <w:t>validé</w:t>
      </w:r>
      <w:proofErr w:type="spellEnd"/>
      <w:r>
        <w:t xml:space="preserve"> que les </w:t>
      </w:r>
      <w:proofErr w:type="spellStart"/>
      <w:r>
        <w:t>scientifiques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développé</w:t>
      </w:r>
      <w:proofErr w:type="spellEnd"/>
      <w:r>
        <w:t xml:space="preserve"> au fil des ans. La </w:t>
      </w:r>
      <w:hyperlink w:anchor="S1R2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2 : La classification </w:t>
        </w:r>
        <w:proofErr w:type="spellStart"/>
        <w:r>
          <w:rPr>
            <w:rStyle w:val="Strong"/>
            <w:color w:val="143748"/>
            <w:u w:val="single"/>
          </w:rPr>
          <w:t>actuelle</w:t>
        </w:r>
        <w:proofErr w:type="spellEnd"/>
        <w:r>
          <w:rPr>
            <w:rStyle w:val="Strong"/>
            <w:color w:val="143748"/>
            <w:u w:val="single"/>
          </w:rPr>
          <w:t xml:space="preserve"> des </w:t>
        </w:r>
        <w:proofErr w:type="spellStart"/>
        <w:r>
          <w:rPr>
            <w:rStyle w:val="Strong"/>
            <w:color w:val="143748"/>
            <w:u w:val="single"/>
          </w:rPr>
          <w:t>êtres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vivants</w:t>
        </w:r>
        <w:proofErr w:type="spellEnd"/>
      </w:hyperlink>
      <w:r>
        <w:t xml:space="preserve"> </w:t>
      </w:r>
      <w:proofErr w:type="spellStart"/>
      <w:r>
        <w:t>montre</w:t>
      </w:r>
      <w:proofErr w:type="spellEnd"/>
      <w:r>
        <w:t xml:space="preserve"> de quelle manière les </w:t>
      </w:r>
      <w:proofErr w:type="spellStart"/>
      <w:r>
        <w:t>biologistes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classé</w:t>
      </w:r>
      <w:proofErr w:type="spellEnd"/>
      <w:r>
        <w:t xml:space="preserve"> les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royaumes</w:t>
      </w:r>
      <w:proofErr w:type="spellEnd"/>
      <w:r>
        <w:t xml:space="preserve"> et </w:t>
      </w:r>
      <w:proofErr w:type="spellStart"/>
      <w:r>
        <w:t>autres</w:t>
      </w:r>
      <w:proofErr w:type="spellEnd"/>
      <w:r>
        <w:t xml:space="preserve"> subdivisions.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Pour aider les </w:t>
      </w:r>
      <w:proofErr w:type="spellStart"/>
      <w:r>
        <w:t>élèves</w:t>
      </w:r>
      <w:proofErr w:type="spellEnd"/>
      <w:r>
        <w:t xml:space="preserve"> à organiser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idées</w:t>
      </w:r>
      <w:proofErr w:type="spellEnd"/>
      <w:r>
        <w:t xml:space="preserve"> sur les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judicieux</w:t>
      </w:r>
      <w:proofErr w:type="spellEnd"/>
      <w:r>
        <w:t xml:space="preserve"> de </w:t>
      </w:r>
      <w:proofErr w:type="spellStart"/>
      <w:r>
        <w:t>démarrer</w:t>
      </w:r>
      <w:proofErr w:type="spellEnd"/>
      <w:r>
        <w:t xml:space="preserve"> avec des </w:t>
      </w:r>
      <w:proofErr w:type="spellStart"/>
      <w:r>
        <w:t>objets</w:t>
      </w:r>
      <w:proofErr w:type="spellEnd"/>
      <w:r>
        <w:t xml:space="preserve"> qui se </w:t>
      </w:r>
      <w:proofErr w:type="spellStart"/>
      <w:r>
        <w:t>trouvent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– des </w:t>
      </w:r>
      <w:proofErr w:type="spellStart"/>
      <w:r>
        <w:t>objets</w:t>
      </w:r>
      <w:proofErr w:type="spellEnd"/>
      <w:r>
        <w:t xml:space="preserve"> que les enfants </w:t>
      </w:r>
      <w:proofErr w:type="spellStart"/>
      <w:r>
        <w:t>connaissent</w:t>
      </w:r>
      <w:proofErr w:type="spellEnd"/>
      <w:r>
        <w:t xml:space="preserve"> et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étudier</w:t>
      </w:r>
      <w:proofErr w:type="spellEnd"/>
      <w:r>
        <w:t xml:space="preserve"> </w:t>
      </w:r>
      <w:proofErr w:type="spellStart"/>
      <w:r>
        <w:t>facilement</w:t>
      </w:r>
      <w:proofErr w:type="spellEnd"/>
      <w:r>
        <w:t xml:space="preserve">. </w:t>
      </w:r>
      <w:proofErr w:type="spellStart"/>
      <w:r>
        <w:t>L’</w:t>
      </w:r>
      <w:r>
        <w:rPr>
          <w:rStyle w:val="Strong"/>
        </w:rPr>
        <w:t>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1</w:t>
      </w:r>
      <w:r>
        <w:t xml:space="preserve"> </w:t>
      </w:r>
      <w:proofErr w:type="spellStart"/>
      <w:r>
        <w:t>montre</w:t>
      </w:r>
      <w:proofErr w:type="spellEnd"/>
      <w:r>
        <w:t xml:space="preserve"> comment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enseignante</w:t>
      </w:r>
      <w:proofErr w:type="spellEnd"/>
      <w:r>
        <w:t xml:space="preserve"> a </w:t>
      </w:r>
      <w:proofErr w:type="spellStart"/>
      <w:r>
        <w:t>procédé</w:t>
      </w:r>
      <w:proofErr w:type="spellEnd"/>
      <w:r>
        <w:t xml:space="preserve"> dans </w:t>
      </w:r>
      <w:proofErr w:type="spellStart"/>
      <w:r>
        <w:t>sa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et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1</w:t>
      </w:r>
      <w:r>
        <w:t xml:space="preserve"> </w:t>
      </w:r>
      <w:proofErr w:type="spellStart"/>
      <w:r>
        <w:t>explique</w:t>
      </w:r>
      <w:proofErr w:type="spellEnd"/>
      <w:r>
        <w:t xml:space="preserve"> comment </w:t>
      </w:r>
      <w:proofErr w:type="spellStart"/>
      <w:r>
        <w:t>réaliser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exposition </w:t>
      </w:r>
      <w:proofErr w:type="spellStart"/>
      <w:r>
        <w:t>d’objets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. </w:t>
      </w:r>
      <w:proofErr w:type="spellStart"/>
      <w:r>
        <w:t>Quand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seront</w:t>
      </w:r>
      <w:proofErr w:type="spellEnd"/>
      <w:r>
        <w:t xml:space="preserve"> </w:t>
      </w:r>
      <w:proofErr w:type="spellStart"/>
      <w:r>
        <w:t>capables</w:t>
      </w:r>
      <w:proofErr w:type="spellEnd"/>
      <w:r>
        <w:t xml:space="preserve"> de classer (trier) </w:t>
      </w:r>
      <w:proofErr w:type="spellStart"/>
      <w:r>
        <w:t>ces</w:t>
      </w:r>
      <w:proofErr w:type="spellEnd"/>
      <w:r>
        <w:t xml:space="preserve"> </w:t>
      </w:r>
      <w:proofErr w:type="spellStart"/>
      <w:r>
        <w:t>éléments</w:t>
      </w:r>
      <w:proofErr w:type="spellEnd"/>
      <w:r>
        <w:t xml:space="preserve"> par </w:t>
      </w:r>
      <w:proofErr w:type="spellStart"/>
      <w:r>
        <w:t>groupes</w:t>
      </w:r>
      <w:proofErr w:type="spellEnd"/>
      <w:r>
        <w:t xml:space="preserve">,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signifiera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auront</w:t>
      </w:r>
      <w:proofErr w:type="spellEnd"/>
      <w:r>
        <w:t xml:space="preserve"> </w:t>
      </w:r>
      <w:proofErr w:type="spellStart"/>
      <w:r>
        <w:t>alors</w:t>
      </w:r>
      <w:proofErr w:type="spellEnd"/>
      <w:r>
        <w:t xml:space="preserve"> acquis </w:t>
      </w:r>
      <w:proofErr w:type="spellStart"/>
      <w:r>
        <w:t>une</w:t>
      </w:r>
      <w:proofErr w:type="spellEnd"/>
      <w:r>
        <w:t xml:space="preserve"> </w:t>
      </w:r>
      <w:proofErr w:type="spellStart"/>
      <w:r>
        <w:t>véritable</w:t>
      </w:r>
      <w:proofErr w:type="spellEnd"/>
      <w:r>
        <w:t xml:space="preserve"> démarche </w:t>
      </w:r>
      <w:proofErr w:type="spellStart"/>
      <w:r>
        <w:t>scientifique</w:t>
      </w:r>
      <w:proofErr w:type="spellEnd"/>
      <w:r>
        <w:t xml:space="preserve">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7F592A" w:rsidRPr="002823C3" w:rsidTr="00006F6B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7F592A" w:rsidRPr="002627F0" w:rsidRDefault="007F31C4" w:rsidP="00006F6B">
            <w:pPr>
              <w:spacing w:before="100" w:beforeAutospacing="1" w:after="100" w:afterAutospacing="1"/>
              <w:ind w:right="-1063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6" w:name="Session1_Box2"/>
            <w:bookmarkEnd w:id="6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496C7D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496C7D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 La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vue</w:t>
            </w:r>
            <w:proofErr w:type="spellEnd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d’ensemble</w:t>
            </w:r>
            <w:proofErr w:type="spellEnd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 des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êtres</w:t>
            </w:r>
            <w:proofErr w:type="spellEnd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vivants</w:t>
            </w:r>
            <w:proofErr w:type="spellEnd"/>
          </w:p>
        </w:tc>
      </w:tr>
      <w:tr w:rsidR="007F592A" w:rsidRPr="00050B6C" w:rsidTr="00006F6B">
        <w:trPr>
          <w:trHeight w:val="55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7F592A" w:rsidRPr="00496C7D" w:rsidRDefault="007F592A" w:rsidP="007F31C4">
            <w:pPr>
              <w:shd w:val="clear" w:color="000000" w:fill="auto"/>
              <w:spacing w:before="240" w:after="100" w:afterAutospacing="1"/>
            </w:pPr>
            <w:r w:rsidRPr="00496C7D">
              <w:t xml:space="preserve">Les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de Mme Ama </w:t>
            </w:r>
            <w:proofErr w:type="spellStart"/>
            <w:r w:rsidRPr="00496C7D">
              <w:t>Akakpo</w:t>
            </w:r>
            <w:proofErr w:type="spellEnd"/>
            <w:r w:rsidRPr="00496C7D">
              <w:t xml:space="preserve"> à </w:t>
            </w:r>
            <w:proofErr w:type="spellStart"/>
            <w:r w:rsidRPr="00496C7D">
              <w:t>Amakpapé</w:t>
            </w:r>
            <w:proofErr w:type="spellEnd"/>
            <w:r w:rsidRPr="00496C7D">
              <w:t xml:space="preserve">, au Togo, </w:t>
            </w:r>
            <w:proofErr w:type="spellStart"/>
            <w:r w:rsidRPr="00496C7D">
              <w:t>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été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surpris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découvrant</w:t>
            </w:r>
            <w:proofErr w:type="spellEnd"/>
            <w:r w:rsidRPr="00496C7D">
              <w:t xml:space="preserve"> deux </w:t>
            </w:r>
            <w:proofErr w:type="spellStart"/>
            <w:r w:rsidRPr="00496C7D">
              <w:t>nouvelles</w:t>
            </w:r>
            <w:proofErr w:type="spellEnd"/>
            <w:r w:rsidRPr="00496C7D">
              <w:t xml:space="preserve"> tables dans la </w:t>
            </w:r>
            <w:proofErr w:type="spellStart"/>
            <w:r w:rsidRPr="00496C7D">
              <w:t>classe</w:t>
            </w:r>
            <w:proofErr w:type="spellEnd"/>
            <w:r w:rsidRPr="00496C7D">
              <w:t xml:space="preserve">. Sans faire </w:t>
            </w:r>
            <w:proofErr w:type="spellStart"/>
            <w:r w:rsidRPr="00496C7D">
              <w:t>aucun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commentaire</w:t>
            </w:r>
            <w:proofErr w:type="spellEnd"/>
            <w:r w:rsidRPr="00496C7D">
              <w:t xml:space="preserve">, Mme </w:t>
            </w:r>
            <w:proofErr w:type="spellStart"/>
            <w:r w:rsidRPr="00496C7D">
              <w:t>Akakpo</w:t>
            </w:r>
            <w:proofErr w:type="spellEnd"/>
            <w:r w:rsidRPr="00496C7D">
              <w:t xml:space="preserve"> a </w:t>
            </w:r>
            <w:proofErr w:type="spellStart"/>
            <w:r w:rsidRPr="00496C7D">
              <w:t>positionné</w:t>
            </w:r>
            <w:proofErr w:type="spellEnd"/>
            <w:r w:rsidRPr="00496C7D">
              <w:t xml:space="preserve"> à des emplacements précis quatre </w:t>
            </w:r>
            <w:proofErr w:type="spellStart"/>
            <w:r w:rsidRPr="00496C7D">
              <w:t>cartes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position </w:t>
            </w:r>
            <w:proofErr w:type="spellStart"/>
            <w:r w:rsidRPr="00496C7D">
              <w:t>verticale</w:t>
            </w:r>
            <w:proofErr w:type="spellEnd"/>
            <w:r w:rsidRPr="00496C7D">
              <w:t xml:space="preserve"> sur les tables. « Non vivant » sur la table de gauche et « </w:t>
            </w:r>
            <w:proofErr w:type="spellStart"/>
            <w:r w:rsidRPr="00496C7D">
              <w:t>Vivants</w:t>
            </w:r>
            <w:proofErr w:type="spellEnd"/>
            <w:r w:rsidRPr="00496C7D">
              <w:t> », « </w:t>
            </w:r>
            <w:proofErr w:type="spellStart"/>
            <w:r w:rsidRPr="00496C7D">
              <w:t>Plantes</w:t>
            </w:r>
            <w:proofErr w:type="spellEnd"/>
            <w:r w:rsidRPr="00496C7D">
              <w:t> » et « </w:t>
            </w:r>
            <w:proofErr w:type="spellStart"/>
            <w:r w:rsidRPr="00496C7D">
              <w:t>Animaux</w:t>
            </w:r>
            <w:proofErr w:type="spellEnd"/>
            <w:r w:rsidRPr="00496C7D">
              <w:t xml:space="preserve"> » sur la table de droite. </w:t>
            </w:r>
          </w:p>
          <w:p w:rsidR="007F592A" w:rsidRPr="00496C7D" w:rsidRDefault="00495989" w:rsidP="00163937">
            <w:pPr>
              <w:shd w:val="clear" w:color="000000" w:fill="auto"/>
            </w:pPr>
            <w:bookmarkStart w:id="7" w:name="Session1_Figure1"/>
            <w:bookmarkEnd w:id="7"/>
            <w:r w:rsidRPr="00A75090">
              <w:rPr>
                <w:noProof/>
              </w:rPr>
              <w:drawing>
                <wp:inline distT="0" distB="0" distL="0" distR="0" wp14:anchorId="6BB0057A" wp14:editId="5ACEF747">
                  <wp:extent cx="4880822" cy="2455817"/>
                  <wp:effectExtent l="0" t="0" r="0" b="1905"/>
                  <wp:docPr id="6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6584" cy="2478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592A" w:rsidRPr="00496C7D" w:rsidRDefault="007F592A" w:rsidP="007F31C4">
            <w:pPr>
              <w:shd w:val="clear" w:color="000000" w:fill="auto"/>
              <w:spacing w:before="100" w:beforeAutospacing="1" w:after="100" w:afterAutospacing="1"/>
            </w:pPr>
            <w:r w:rsidRPr="00496C7D">
              <w:lastRenderedPageBreak/>
              <w:t xml:space="preserve">Mme </w:t>
            </w:r>
            <w:proofErr w:type="spellStart"/>
            <w:r w:rsidRPr="00496C7D">
              <w:t>Akakpo</w:t>
            </w:r>
            <w:proofErr w:type="spellEnd"/>
            <w:r w:rsidRPr="00496C7D">
              <w:t xml:space="preserve"> a </w:t>
            </w:r>
            <w:proofErr w:type="spellStart"/>
            <w:r w:rsidRPr="00496C7D">
              <w:t>donné</w:t>
            </w:r>
            <w:proofErr w:type="spellEnd"/>
            <w:r w:rsidRPr="00496C7D">
              <w:t xml:space="preserve"> à la </w:t>
            </w:r>
            <w:proofErr w:type="spellStart"/>
            <w:r w:rsidRPr="00496C7D">
              <w:t>classe</w:t>
            </w:r>
            <w:proofErr w:type="spellEnd"/>
            <w:r w:rsidRPr="00496C7D">
              <w:t xml:space="preserve"> cinq minutes pour </w:t>
            </w:r>
            <w:proofErr w:type="spellStart"/>
            <w:r w:rsidRPr="00496C7D">
              <w:t>sortir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rapporter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différents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exemples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d’objets</w:t>
            </w:r>
            <w:proofErr w:type="spellEnd"/>
            <w:r w:rsidRPr="00496C7D">
              <w:t xml:space="preserve"> non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. Elle </w:t>
            </w:r>
            <w:proofErr w:type="gramStart"/>
            <w:r w:rsidRPr="00496C7D">
              <w:t>a fait</w:t>
            </w:r>
            <w:proofErr w:type="gramEnd"/>
            <w:r w:rsidRPr="00496C7D">
              <w:t xml:space="preserve"> des remarques sur </w:t>
            </w:r>
            <w:proofErr w:type="spellStart"/>
            <w:r w:rsidRPr="00496C7D">
              <w:t>ce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qu’ils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avaient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rapporté</w:t>
            </w:r>
            <w:proofErr w:type="spellEnd"/>
            <w:r w:rsidRPr="00496C7D">
              <w:t xml:space="preserve"> de manière à les aider à </w:t>
            </w:r>
            <w:proofErr w:type="spellStart"/>
            <w:r w:rsidRPr="00496C7D">
              <w:t>regrouper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objets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similaires</w:t>
            </w:r>
            <w:proofErr w:type="spellEnd"/>
            <w:r w:rsidRPr="00496C7D">
              <w:t xml:space="preserve"> sur la table des </w:t>
            </w:r>
            <w:proofErr w:type="spellStart"/>
            <w:r w:rsidRPr="00496C7D">
              <w:t>éléments</w:t>
            </w:r>
            <w:proofErr w:type="spellEnd"/>
            <w:r w:rsidRPr="00496C7D">
              <w:t xml:space="preserve"> non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. Mme </w:t>
            </w:r>
            <w:proofErr w:type="spellStart"/>
            <w:r w:rsidRPr="00496C7D">
              <w:t>Akakpo</w:t>
            </w:r>
            <w:proofErr w:type="spellEnd"/>
            <w:r w:rsidRPr="00496C7D">
              <w:t xml:space="preserve"> a fait bien attention à </w:t>
            </w:r>
            <w:proofErr w:type="spellStart"/>
            <w:r w:rsidRPr="00496C7D">
              <w:t>ce</w:t>
            </w:r>
            <w:proofErr w:type="spellEnd"/>
            <w:r w:rsidRPr="00496C7D">
              <w:t xml:space="preserve"> que les </w:t>
            </w:r>
            <w:proofErr w:type="spellStart"/>
            <w:r w:rsidRPr="00496C7D">
              <w:t>objets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tels</w:t>
            </w:r>
            <w:proofErr w:type="spellEnd"/>
            <w:r w:rsidRPr="00496C7D">
              <w:t xml:space="preserve"> que les </w:t>
            </w:r>
            <w:proofErr w:type="spellStart"/>
            <w:r w:rsidRPr="00496C7D">
              <w:t>os</w:t>
            </w:r>
            <w:proofErr w:type="spellEnd"/>
            <w:r w:rsidRPr="00496C7D">
              <w:t xml:space="preserve">, le </w:t>
            </w:r>
            <w:proofErr w:type="spellStart"/>
            <w:r w:rsidRPr="00496C7D">
              <w:t>bois</w:t>
            </w:r>
            <w:proofErr w:type="spellEnd"/>
            <w:r w:rsidRPr="00496C7D">
              <w:t xml:space="preserve">, le carton et le papier </w:t>
            </w:r>
            <w:proofErr w:type="spellStart"/>
            <w:r w:rsidRPr="00496C7D">
              <w:t>soient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placés</w:t>
            </w:r>
            <w:proofErr w:type="spellEnd"/>
            <w:r w:rsidRPr="00496C7D">
              <w:t xml:space="preserve"> du </w:t>
            </w:r>
            <w:proofErr w:type="spellStart"/>
            <w:r w:rsidRPr="00496C7D">
              <w:t>côté</w:t>
            </w:r>
            <w:proofErr w:type="spellEnd"/>
            <w:r w:rsidRPr="00496C7D">
              <w:t xml:space="preserve"> le plus </w:t>
            </w:r>
            <w:proofErr w:type="spellStart"/>
            <w:r w:rsidRPr="00496C7D">
              <w:t>proche</w:t>
            </w:r>
            <w:proofErr w:type="spellEnd"/>
            <w:r w:rsidRPr="00496C7D">
              <w:t xml:space="preserve"> de la table des </w:t>
            </w:r>
            <w:proofErr w:type="spellStart"/>
            <w:r w:rsidRPr="00496C7D">
              <w:t>êtres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. </w:t>
            </w:r>
            <w:proofErr w:type="spellStart"/>
            <w:r w:rsidRPr="00496C7D">
              <w:t>Pourquoi</w:t>
            </w:r>
            <w:proofErr w:type="spellEnd"/>
            <w:r w:rsidRPr="00496C7D">
              <w:t xml:space="preserve"> a-t-</w:t>
            </w:r>
            <w:proofErr w:type="spellStart"/>
            <w:r w:rsidRPr="00496C7D">
              <w:t>elle</w:t>
            </w:r>
            <w:proofErr w:type="spellEnd"/>
            <w:r w:rsidRPr="00496C7D">
              <w:t xml:space="preserve"> fait </w:t>
            </w:r>
            <w:proofErr w:type="spellStart"/>
            <w:proofErr w:type="gramStart"/>
            <w:r w:rsidRPr="00496C7D">
              <w:t>cela</w:t>
            </w:r>
            <w:proofErr w:type="spellEnd"/>
            <w:r w:rsidRPr="00496C7D">
              <w:t xml:space="preserve"> ?</w:t>
            </w:r>
            <w:proofErr w:type="gramEnd"/>
            <w:r w:rsidRPr="00496C7D">
              <w:t xml:space="preserve"> </w:t>
            </w:r>
          </w:p>
          <w:p w:rsidR="007F592A" w:rsidRPr="00496C7D" w:rsidRDefault="007F592A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496C7D">
              <w:t>Ensuite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elle</w:t>
            </w:r>
            <w:proofErr w:type="spellEnd"/>
            <w:r w:rsidRPr="00496C7D">
              <w:t xml:space="preserve"> a </w:t>
            </w:r>
            <w:proofErr w:type="spellStart"/>
            <w:r w:rsidRPr="00496C7D">
              <w:t>distribué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une</w:t>
            </w:r>
            <w:proofErr w:type="spellEnd"/>
            <w:r w:rsidRPr="00496C7D">
              <w:t xml:space="preserve"> petite carte à </w:t>
            </w:r>
            <w:proofErr w:type="spellStart"/>
            <w:r w:rsidRPr="00496C7D">
              <w:t>chacun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leur</w:t>
            </w:r>
            <w:proofErr w:type="spellEnd"/>
            <w:r w:rsidRPr="00496C7D">
              <w:t xml:space="preserve"> a </w:t>
            </w:r>
            <w:proofErr w:type="spellStart"/>
            <w:r w:rsidRPr="00496C7D">
              <w:t>demandé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dessiner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une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plante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ou</w:t>
            </w:r>
            <w:proofErr w:type="spellEnd"/>
            <w:r w:rsidRPr="00496C7D">
              <w:t xml:space="preserve"> un animal d’un </w:t>
            </w:r>
            <w:proofErr w:type="spellStart"/>
            <w:r w:rsidRPr="00496C7D">
              <w:t>côté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d’écrire</w:t>
            </w:r>
            <w:proofErr w:type="spellEnd"/>
            <w:r w:rsidRPr="00496C7D">
              <w:t xml:space="preserve"> le nom de la </w:t>
            </w:r>
            <w:proofErr w:type="spellStart"/>
            <w:r w:rsidRPr="00496C7D">
              <w:t>plante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ou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l’animal</w:t>
            </w:r>
            <w:proofErr w:type="spellEnd"/>
            <w:r w:rsidRPr="00496C7D">
              <w:t xml:space="preserve"> au dos de la carte. </w:t>
            </w:r>
            <w:proofErr w:type="spellStart"/>
            <w:r w:rsidRPr="00496C7D">
              <w:t>Chaque</w:t>
            </w:r>
            <w:proofErr w:type="spellEnd"/>
            <w:r w:rsidRPr="00496C7D">
              <w:t xml:space="preserve"> dessin </w:t>
            </w:r>
            <w:proofErr w:type="spellStart"/>
            <w:r w:rsidRPr="00496C7D">
              <w:t>devait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représenter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quelque</w:t>
            </w:r>
            <w:proofErr w:type="spellEnd"/>
            <w:r w:rsidRPr="00496C7D">
              <w:t xml:space="preserve"> chose de </w:t>
            </w:r>
            <w:proofErr w:type="spellStart"/>
            <w:r w:rsidRPr="00496C7D">
              <w:t>différent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autres</w:t>
            </w:r>
            <w:proofErr w:type="spellEnd"/>
            <w:r w:rsidRPr="00496C7D">
              <w:t xml:space="preserve">. Les </w:t>
            </w:r>
            <w:proofErr w:type="spellStart"/>
            <w:r w:rsidRPr="00496C7D">
              <w:t>cartes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été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rapportées</w:t>
            </w:r>
            <w:proofErr w:type="spellEnd"/>
            <w:r w:rsidRPr="00496C7D">
              <w:t xml:space="preserve"> au bureau et </w:t>
            </w:r>
            <w:proofErr w:type="spellStart"/>
            <w:r w:rsidRPr="00496C7D">
              <w:t>triées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affichées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discutées</w:t>
            </w:r>
            <w:proofErr w:type="spellEnd"/>
            <w:r w:rsidRPr="00496C7D">
              <w:t xml:space="preserve">. Mme </w:t>
            </w:r>
            <w:proofErr w:type="spellStart"/>
            <w:r w:rsidRPr="00496C7D">
              <w:t>Akakpo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s’est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assurée</w:t>
            </w:r>
            <w:proofErr w:type="spellEnd"/>
            <w:r w:rsidRPr="00496C7D">
              <w:t xml:space="preserve"> du tri </w:t>
            </w:r>
            <w:proofErr w:type="gramStart"/>
            <w:r w:rsidRPr="00496C7D">
              <w:t>correct</w:t>
            </w:r>
            <w:proofErr w:type="gramEnd"/>
            <w:r w:rsidRPr="00496C7D">
              <w:t xml:space="preserve"> des </w:t>
            </w:r>
            <w:proofErr w:type="spellStart"/>
            <w:r w:rsidRPr="00496C7D">
              <w:t>cartes</w:t>
            </w:r>
            <w:proofErr w:type="spellEnd"/>
            <w:r w:rsidRPr="00496C7D">
              <w:t xml:space="preserve">. (Elle </w:t>
            </w:r>
            <w:proofErr w:type="spellStart"/>
            <w:r w:rsidRPr="00496C7D">
              <w:t>avait</w:t>
            </w:r>
            <w:proofErr w:type="spellEnd"/>
            <w:r w:rsidRPr="00496C7D">
              <w:t xml:space="preserve"> à </w:t>
            </w:r>
            <w:proofErr w:type="spellStart"/>
            <w:r w:rsidRPr="00496C7D">
              <w:t>l’esprit</w:t>
            </w:r>
            <w:proofErr w:type="spellEnd"/>
            <w:r w:rsidRPr="00496C7D">
              <w:t xml:space="preserve"> le </w:t>
            </w:r>
            <w:proofErr w:type="spellStart"/>
            <w:r w:rsidRPr="00496C7D">
              <w:t>schéma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organisationnel</w:t>
            </w:r>
            <w:proofErr w:type="spellEnd"/>
            <w:r w:rsidRPr="00496C7D">
              <w:t xml:space="preserve"> de la </w:t>
            </w:r>
            <w:hyperlink w:anchor="S1R2" w:history="1">
              <w:proofErr w:type="spellStart"/>
              <w:r w:rsidRPr="00496C7D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496C7D">
                <w:rPr>
                  <w:b/>
                  <w:bCs/>
                  <w:color w:val="143748"/>
                  <w:u w:val="single"/>
                </w:rPr>
                <w:t xml:space="preserve"> 2</w:t>
              </w:r>
            </w:hyperlink>
            <w:r w:rsidRPr="00496C7D">
              <w:t xml:space="preserve"> </w:t>
            </w:r>
            <w:proofErr w:type="spellStart"/>
            <w:r w:rsidRPr="00496C7D">
              <w:t>mais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elle</w:t>
            </w:r>
            <w:proofErr w:type="spellEnd"/>
            <w:r w:rsidRPr="00496C7D">
              <w:t xml:space="preserve"> a </w:t>
            </w:r>
            <w:proofErr w:type="spellStart"/>
            <w:r w:rsidRPr="00496C7D">
              <w:t>choisi</w:t>
            </w:r>
            <w:proofErr w:type="spellEnd"/>
            <w:r w:rsidRPr="00496C7D">
              <w:t xml:space="preserve"> de ne pas </w:t>
            </w:r>
            <w:proofErr w:type="spellStart"/>
            <w:r w:rsidRPr="00496C7D">
              <w:t>embrouiller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leur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donnant</w:t>
            </w:r>
            <w:proofErr w:type="spellEnd"/>
            <w:r w:rsidRPr="00496C7D">
              <w:t xml:space="preserve"> trop </w:t>
            </w:r>
            <w:proofErr w:type="spellStart"/>
            <w:r w:rsidRPr="00496C7D">
              <w:t>d’explications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prématurément</w:t>
            </w:r>
            <w:proofErr w:type="spellEnd"/>
            <w:r w:rsidRPr="00496C7D">
              <w:t xml:space="preserve">.) </w:t>
            </w:r>
          </w:p>
          <w:p w:rsidR="007F592A" w:rsidRPr="006D1039" w:rsidRDefault="007F592A" w:rsidP="007F31C4">
            <w:pPr>
              <w:shd w:val="clear" w:color="000000" w:fill="auto"/>
              <w:spacing w:before="100" w:beforeAutospacing="1" w:after="100" w:afterAutospacing="1"/>
            </w:pPr>
            <w:r w:rsidRPr="00496C7D">
              <w:t xml:space="preserve">Mme </w:t>
            </w:r>
            <w:proofErr w:type="spellStart"/>
            <w:r w:rsidRPr="00496C7D">
              <w:t>Akakpo</w:t>
            </w:r>
            <w:proofErr w:type="spellEnd"/>
            <w:r w:rsidRPr="00496C7D">
              <w:t xml:space="preserve"> a </w:t>
            </w:r>
            <w:proofErr w:type="spellStart"/>
            <w:r w:rsidRPr="00496C7D">
              <w:t>terminé</w:t>
            </w:r>
            <w:proofErr w:type="spellEnd"/>
            <w:r w:rsidRPr="00496C7D">
              <w:t xml:space="preserve"> la </w:t>
            </w:r>
            <w:proofErr w:type="spellStart"/>
            <w:r w:rsidRPr="00496C7D">
              <w:t>leçon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demandant aux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d’observer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tous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objets</w:t>
            </w:r>
            <w:proofErr w:type="spellEnd"/>
            <w:r w:rsidRPr="00496C7D">
              <w:t xml:space="preserve"> non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 et de les trier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mettant</w:t>
            </w:r>
            <w:proofErr w:type="spellEnd"/>
            <w:r w:rsidRPr="00496C7D">
              <w:t xml:space="preserve"> d’un </w:t>
            </w:r>
            <w:proofErr w:type="spellStart"/>
            <w:r w:rsidRPr="00496C7D">
              <w:t>côté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objets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ayant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été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 dans le passé et de </w:t>
            </w:r>
            <w:proofErr w:type="spellStart"/>
            <w:r w:rsidRPr="00496C7D">
              <w:t>l’autre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ceux</w:t>
            </w:r>
            <w:proofErr w:type="spellEnd"/>
            <w:r w:rsidRPr="00496C7D">
              <w:t xml:space="preserve"> qui </w:t>
            </w:r>
            <w:proofErr w:type="spellStart"/>
            <w:r w:rsidRPr="00496C7D">
              <w:t>n’avaient</w:t>
            </w:r>
            <w:proofErr w:type="spellEnd"/>
            <w:r w:rsidRPr="00496C7D">
              <w:t xml:space="preserve"> jamais </w:t>
            </w:r>
            <w:proofErr w:type="spellStart"/>
            <w:r w:rsidRPr="00496C7D">
              <w:t>été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. Les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travaillé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groupes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cela</w:t>
            </w:r>
            <w:proofErr w:type="spellEnd"/>
            <w:r w:rsidRPr="00496C7D">
              <w:t xml:space="preserve"> </w:t>
            </w:r>
            <w:proofErr w:type="gramStart"/>
            <w:r w:rsidRPr="00496C7D">
              <w:t>a</w:t>
            </w:r>
            <w:proofErr w:type="gramEnd"/>
            <w:r w:rsidRPr="00496C7D">
              <w:t xml:space="preserve"> </w:t>
            </w:r>
            <w:proofErr w:type="spellStart"/>
            <w:r w:rsidRPr="00496C7D">
              <w:t>entraîné</w:t>
            </w:r>
            <w:proofErr w:type="spellEnd"/>
            <w:r w:rsidRPr="00496C7D">
              <w:t xml:space="preserve"> des discussions </w:t>
            </w:r>
            <w:proofErr w:type="spellStart"/>
            <w:r w:rsidRPr="00496C7D">
              <w:t>animées</w:t>
            </w:r>
            <w:proofErr w:type="spellEnd"/>
            <w:r w:rsidRPr="00496C7D">
              <w:t xml:space="preserve"> sur</w:t>
            </w:r>
            <w:r>
              <w:t xml:space="preserve"> la </w:t>
            </w:r>
            <w:proofErr w:type="spellStart"/>
            <w:r>
              <w:t>plupart</w:t>
            </w:r>
            <w:proofErr w:type="spellEnd"/>
            <w:r>
              <w:t xml:space="preserve"> des </w:t>
            </w:r>
            <w:proofErr w:type="spellStart"/>
            <w:r>
              <w:t>objets</w:t>
            </w:r>
            <w:proofErr w:type="spellEnd"/>
            <w:r>
              <w:t xml:space="preserve"> exposés.</w:t>
            </w:r>
          </w:p>
        </w:tc>
      </w:tr>
    </w:tbl>
    <w:tbl>
      <w:tblPr>
        <w:tblpPr w:leftFromText="180" w:rightFromText="180" w:vertAnchor="text" w:horzAnchor="margin" w:tblpY="297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BB243C" w:rsidRPr="005F769C" w:rsidTr="00BB243C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BB243C" w:rsidRPr="00A14CAA" w:rsidRDefault="00BB243C" w:rsidP="00BB243C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8" w:name="Session1_Box3"/>
            <w:bookmarkEnd w:id="8"/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lastRenderedPageBreak/>
              <w:t>Activité</w:t>
            </w:r>
            <w:proofErr w:type="spellEnd"/>
            <w:r w:rsidRPr="00496C7D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496C7D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Collecter</w:t>
            </w:r>
            <w:proofErr w:type="spellEnd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 des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preuves</w:t>
            </w:r>
            <w:proofErr w:type="spellEnd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 de la vie qui nous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entoure</w:t>
            </w:r>
            <w:proofErr w:type="spellEnd"/>
          </w:p>
        </w:tc>
      </w:tr>
      <w:tr w:rsidR="00BB243C" w:rsidRPr="005F769C" w:rsidTr="00BB243C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BB243C" w:rsidRPr="00496C7D" w:rsidRDefault="00BB243C" w:rsidP="00BB243C">
            <w:pPr>
              <w:shd w:val="clear" w:color="000000" w:fill="auto"/>
              <w:spacing w:before="240" w:after="100" w:afterAutospacing="1"/>
            </w:pPr>
            <w:proofErr w:type="spellStart"/>
            <w:r w:rsidRPr="00496C7D">
              <w:t>Dites</w:t>
            </w:r>
            <w:proofErr w:type="spellEnd"/>
            <w:r w:rsidRPr="00496C7D">
              <w:t xml:space="preserve"> à </w:t>
            </w:r>
            <w:proofErr w:type="spellStart"/>
            <w:r w:rsidRPr="00496C7D">
              <w:t>vos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qu’ils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vont</w:t>
            </w:r>
            <w:proofErr w:type="spellEnd"/>
            <w:r w:rsidRPr="00496C7D">
              <w:t xml:space="preserve"> exposer divers </w:t>
            </w:r>
            <w:proofErr w:type="spellStart"/>
            <w:r w:rsidRPr="00496C7D">
              <w:t>objets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appartenant</w:t>
            </w:r>
            <w:proofErr w:type="spellEnd"/>
            <w:r w:rsidRPr="00496C7D">
              <w:t xml:space="preserve"> au monde du vivant et du non-vivant. </w:t>
            </w:r>
            <w:proofErr w:type="spellStart"/>
            <w:r w:rsidRPr="00496C7D">
              <w:t>Expliquez-leur</w:t>
            </w:r>
            <w:proofErr w:type="spellEnd"/>
            <w:r w:rsidRPr="00496C7D">
              <w:t xml:space="preserve"> que </w:t>
            </w:r>
            <w:proofErr w:type="spellStart"/>
            <w:r w:rsidRPr="00496C7D">
              <w:t>cela</w:t>
            </w:r>
            <w:proofErr w:type="spellEnd"/>
            <w:r w:rsidRPr="00496C7D">
              <w:t xml:space="preserve"> ne </w:t>
            </w:r>
            <w:proofErr w:type="spellStart"/>
            <w:r w:rsidRPr="00496C7D">
              <w:t>serait</w:t>
            </w:r>
            <w:proofErr w:type="spellEnd"/>
            <w:r w:rsidRPr="00496C7D">
              <w:t xml:space="preserve"> pas bien </w:t>
            </w:r>
            <w:proofErr w:type="spellStart"/>
            <w:r w:rsidRPr="00496C7D">
              <w:t>d’exposer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plantes</w:t>
            </w:r>
            <w:proofErr w:type="spellEnd"/>
            <w:r w:rsidRPr="00496C7D">
              <w:t xml:space="preserve"> et des </w:t>
            </w:r>
            <w:proofErr w:type="spellStart"/>
            <w:r w:rsidRPr="00496C7D">
              <w:t>animaux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réels</w:t>
            </w:r>
            <w:proofErr w:type="spellEnd"/>
            <w:r w:rsidRPr="00496C7D">
              <w:t xml:space="preserve">. Car </w:t>
            </w:r>
            <w:proofErr w:type="spellStart"/>
            <w:r w:rsidRPr="00496C7D">
              <w:t>ils</w:t>
            </w:r>
            <w:proofErr w:type="spellEnd"/>
            <w:r w:rsidRPr="00496C7D">
              <w:t xml:space="preserve"> ne </w:t>
            </w:r>
            <w:proofErr w:type="spellStart"/>
            <w:r w:rsidRPr="00496C7D">
              <w:t>doivent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abîmer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ni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tuer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aucun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être</w:t>
            </w:r>
            <w:proofErr w:type="spellEnd"/>
            <w:r w:rsidRPr="00496C7D">
              <w:t xml:space="preserve"> vivant. </w:t>
            </w:r>
            <w:proofErr w:type="spellStart"/>
            <w:r w:rsidRPr="00496C7D">
              <w:t>Mais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revanche, </w:t>
            </w:r>
            <w:proofErr w:type="spellStart"/>
            <w:r w:rsidRPr="00496C7D">
              <w:t>ils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doivent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jouer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détectives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partir</w:t>
            </w:r>
            <w:proofErr w:type="spellEnd"/>
            <w:r w:rsidRPr="00496C7D">
              <w:t xml:space="preserve"> à la recherche </w:t>
            </w:r>
            <w:proofErr w:type="spellStart"/>
            <w:r w:rsidRPr="00496C7D">
              <w:t>d’indices</w:t>
            </w:r>
            <w:proofErr w:type="spellEnd"/>
            <w:r w:rsidRPr="00496C7D">
              <w:t xml:space="preserve"> et de </w:t>
            </w:r>
            <w:proofErr w:type="spellStart"/>
            <w:r w:rsidRPr="00496C7D">
              <w:t>preuves</w:t>
            </w:r>
            <w:proofErr w:type="spellEnd"/>
            <w:r w:rsidRPr="00496C7D">
              <w:t xml:space="preserve"> de tout </w:t>
            </w:r>
            <w:proofErr w:type="spellStart"/>
            <w:r w:rsidRPr="00496C7D">
              <w:t>ce</w:t>
            </w:r>
            <w:proofErr w:type="spellEnd"/>
            <w:r w:rsidRPr="00496C7D">
              <w:t xml:space="preserve"> qui </w:t>
            </w:r>
            <w:proofErr w:type="spellStart"/>
            <w:r w:rsidRPr="00496C7D">
              <w:t>appartient</w:t>
            </w:r>
            <w:proofErr w:type="spellEnd"/>
            <w:r w:rsidRPr="00496C7D">
              <w:t xml:space="preserve"> au monde du vivant – par </w:t>
            </w:r>
            <w:proofErr w:type="spellStart"/>
            <w:r w:rsidRPr="00496C7D">
              <w:t>exemple</w:t>
            </w:r>
            <w:proofErr w:type="spellEnd"/>
            <w:r w:rsidRPr="00496C7D">
              <w:t xml:space="preserve">, des plumes, des </w:t>
            </w:r>
            <w:proofErr w:type="spellStart"/>
            <w:r w:rsidRPr="00496C7D">
              <w:t>fientes</w:t>
            </w:r>
            <w:proofErr w:type="spellEnd"/>
            <w:r w:rsidRPr="00496C7D">
              <w:t xml:space="preserve">, des </w:t>
            </w:r>
            <w:proofErr w:type="spellStart"/>
            <w:r w:rsidRPr="00496C7D">
              <w:t>feuilles</w:t>
            </w:r>
            <w:proofErr w:type="spellEnd"/>
            <w:r w:rsidRPr="00496C7D">
              <w:t xml:space="preserve"> et des </w:t>
            </w:r>
            <w:proofErr w:type="spellStart"/>
            <w:r w:rsidRPr="00496C7D">
              <w:t>graines</w:t>
            </w:r>
            <w:proofErr w:type="spellEnd"/>
            <w:r w:rsidRPr="00496C7D">
              <w:t xml:space="preserve">. </w:t>
            </w:r>
            <w:proofErr w:type="spellStart"/>
            <w:r w:rsidRPr="00496C7D">
              <w:t>Donnez-leur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plusieurs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jours</w:t>
            </w:r>
            <w:proofErr w:type="spellEnd"/>
            <w:r w:rsidRPr="00496C7D">
              <w:t xml:space="preserve"> pour </w:t>
            </w:r>
            <w:proofErr w:type="spellStart"/>
            <w:r w:rsidRPr="00496C7D">
              <w:t>rapporter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objets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destinés</w:t>
            </w:r>
            <w:proofErr w:type="spellEnd"/>
            <w:r w:rsidRPr="00496C7D">
              <w:t xml:space="preserve"> à </w:t>
            </w:r>
            <w:proofErr w:type="spellStart"/>
            <w:r w:rsidRPr="00496C7D">
              <w:t>être</w:t>
            </w:r>
            <w:proofErr w:type="spellEnd"/>
            <w:r w:rsidRPr="00496C7D">
              <w:t xml:space="preserve"> exposés. </w:t>
            </w:r>
            <w:proofErr w:type="spellStart"/>
            <w:r w:rsidRPr="00496C7D">
              <w:t>Ensuite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expliquez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différentes</w:t>
            </w:r>
            <w:proofErr w:type="spellEnd"/>
            <w:r w:rsidRPr="00496C7D">
              <w:t xml:space="preserve"> classifications que </w:t>
            </w:r>
            <w:proofErr w:type="spellStart"/>
            <w:r w:rsidRPr="00496C7D">
              <w:t>vous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mettrez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place (</w:t>
            </w:r>
            <w:proofErr w:type="spellStart"/>
            <w:r w:rsidRPr="00496C7D">
              <w:t>animaux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plantes</w:t>
            </w:r>
            <w:proofErr w:type="spellEnd"/>
            <w:r w:rsidRPr="00496C7D">
              <w:t xml:space="preserve">, etc.), </w:t>
            </w:r>
            <w:proofErr w:type="spellStart"/>
            <w:r w:rsidRPr="00496C7D">
              <w:t>ce</w:t>
            </w:r>
            <w:proofErr w:type="spellEnd"/>
            <w:r w:rsidRPr="00496C7D">
              <w:t xml:space="preserve"> qui </w:t>
            </w:r>
            <w:proofErr w:type="spellStart"/>
            <w:r w:rsidRPr="00496C7D">
              <w:t>définit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chacun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groupes</w:t>
            </w:r>
            <w:proofErr w:type="spellEnd"/>
            <w:r w:rsidRPr="00496C7D">
              <w:t xml:space="preserve"> et la position </w:t>
            </w:r>
            <w:proofErr w:type="spellStart"/>
            <w:r w:rsidRPr="00496C7D">
              <w:t>qu’occupe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chaque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objet</w:t>
            </w:r>
            <w:proofErr w:type="spellEnd"/>
            <w:r w:rsidRPr="00496C7D">
              <w:t xml:space="preserve"> dans </w:t>
            </w:r>
            <w:proofErr w:type="spellStart"/>
            <w:r w:rsidRPr="00496C7D">
              <w:t>l’exposition</w:t>
            </w:r>
            <w:proofErr w:type="spellEnd"/>
            <w:r w:rsidRPr="00496C7D">
              <w:t xml:space="preserve">. Les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peuvent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ensuite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préparer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étiquettes</w:t>
            </w:r>
            <w:proofErr w:type="spellEnd"/>
            <w:r w:rsidRPr="00496C7D">
              <w:t xml:space="preserve"> pour </w:t>
            </w:r>
            <w:proofErr w:type="spellStart"/>
            <w:r w:rsidRPr="00496C7D">
              <w:t>l’exposition</w:t>
            </w:r>
            <w:proofErr w:type="spellEnd"/>
            <w:r w:rsidRPr="00496C7D">
              <w:t xml:space="preserve">. </w:t>
            </w:r>
          </w:p>
          <w:p w:rsidR="00BB243C" w:rsidRPr="00496C7D" w:rsidRDefault="00BB243C" w:rsidP="00BB243C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496C7D">
              <w:t>Lors</w:t>
            </w:r>
            <w:proofErr w:type="spellEnd"/>
            <w:r w:rsidRPr="00496C7D">
              <w:t xml:space="preserve"> de la </w:t>
            </w:r>
            <w:proofErr w:type="spellStart"/>
            <w:r w:rsidRPr="00496C7D">
              <w:t>leçon</w:t>
            </w:r>
            <w:proofErr w:type="spellEnd"/>
            <w:r w:rsidRPr="00496C7D">
              <w:t xml:space="preserve"> de science </w:t>
            </w:r>
            <w:proofErr w:type="spellStart"/>
            <w:r w:rsidRPr="00496C7D">
              <w:t>suivante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choisissez</w:t>
            </w:r>
            <w:proofErr w:type="spellEnd"/>
            <w:r w:rsidRPr="00496C7D">
              <w:t xml:space="preserve"> six </w:t>
            </w:r>
            <w:proofErr w:type="spellStart"/>
            <w:r w:rsidRPr="00496C7D">
              <w:t>objets</w:t>
            </w:r>
            <w:proofErr w:type="spellEnd"/>
            <w:r w:rsidRPr="00496C7D">
              <w:t xml:space="preserve"> exposés – trois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 et trois non-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 – et </w:t>
            </w:r>
            <w:proofErr w:type="spellStart"/>
            <w:r w:rsidRPr="00496C7D">
              <w:t>exposez</w:t>
            </w:r>
            <w:proofErr w:type="spellEnd"/>
            <w:r w:rsidRPr="00496C7D">
              <w:t xml:space="preserve">-les sur </w:t>
            </w:r>
            <w:proofErr w:type="spellStart"/>
            <w:r w:rsidRPr="00496C7D">
              <w:t>une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autre</w:t>
            </w:r>
            <w:proofErr w:type="spellEnd"/>
            <w:r w:rsidRPr="00496C7D">
              <w:t xml:space="preserve"> table. </w:t>
            </w:r>
          </w:p>
          <w:p w:rsidR="00BB243C" w:rsidRPr="00EE0B8A" w:rsidRDefault="00BB243C" w:rsidP="00BB243C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496C7D">
              <w:t>Rassemblez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vos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autour</w:t>
            </w:r>
            <w:proofErr w:type="spellEnd"/>
            <w:r w:rsidRPr="00496C7D">
              <w:t xml:space="preserve"> de la table et </w:t>
            </w:r>
            <w:proofErr w:type="spellStart"/>
            <w:r w:rsidRPr="00496C7D">
              <w:t>demandez-leur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quels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sont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parmi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ces</w:t>
            </w:r>
            <w:proofErr w:type="spellEnd"/>
            <w:r w:rsidRPr="00496C7D">
              <w:t xml:space="preserve"> six </w:t>
            </w:r>
            <w:proofErr w:type="spellStart"/>
            <w:r w:rsidRPr="00496C7D">
              <w:t>objets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ceux</w:t>
            </w:r>
            <w:proofErr w:type="spellEnd"/>
            <w:r w:rsidRPr="00496C7D">
              <w:t xml:space="preserve"> qui </w:t>
            </w:r>
            <w:proofErr w:type="spellStart"/>
            <w:r w:rsidRPr="00496C7D">
              <w:t>sont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 et comment </w:t>
            </w:r>
            <w:proofErr w:type="spellStart"/>
            <w:r w:rsidRPr="00496C7D">
              <w:t>ils</w:t>
            </w:r>
            <w:proofErr w:type="spellEnd"/>
            <w:r w:rsidRPr="00496C7D">
              <w:t xml:space="preserve"> le </w:t>
            </w:r>
            <w:proofErr w:type="spellStart"/>
            <w:r w:rsidRPr="00496C7D">
              <w:t>savent</w:t>
            </w:r>
            <w:proofErr w:type="spellEnd"/>
            <w:r w:rsidRPr="00496C7D">
              <w:t xml:space="preserve">. </w:t>
            </w:r>
            <w:proofErr w:type="spellStart"/>
            <w:r w:rsidRPr="00496C7D">
              <w:t>Grâce</w:t>
            </w:r>
            <w:proofErr w:type="spellEnd"/>
            <w:r w:rsidRPr="00496C7D">
              <w:t xml:space="preserve"> à </w:t>
            </w:r>
            <w:proofErr w:type="spellStart"/>
            <w:r w:rsidRPr="00496C7D">
              <w:t>vos</w:t>
            </w:r>
            <w:proofErr w:type="spellEnd"/>
            <w:r w:rsidRPr="00496C7D">
              <w:t xml:space="preserve"> questions et à </w:t>
            </w:r>
            <w:proofErr w:type="spellStart"/>
            <w:r w:rsidRPr="00496C7D">
              <w:t>une</w:t>
            </w:r>
            <w:proofErr w:type="spellEnd"/>
            <w:r w:rsidRPr="00496C7D">
              <w:t xml:space="preserve"> discussion </w:t>
            </w:r>
            <w:proofErr w:type="spellStart"/>
            <w:r w:rsidRPr="00496C7D">
              <w:t>approfondie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vous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devriez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arriver</w:t>
            </w:r>
            <w:proofErr w:type="spellEnd"/>
            <w:r w:rsidRPr="00496C7D">
              <w:t xml:space="preserve"> à </w:t>
            </w:r>
            <w:proofErr w:type="spellStart"/>
            <w:r w:rsidRPr="00496C7D">
              <w:t>établir</w:t>
            </w:r>
            <w:proofErr w:type="spellEnd"/>
            <w:r w:rsidRPr="00496C7D">
              <w:t xml:space="preserve"> la </w:t>
            </w:r>
            <w:proofErr w:type="spellStart"/>
            <w:r w:rsidRPr="00496C7D">
              <w:t>liste</w:t>
            </w:r>
            <w:proofErr w:type="spellEnd"/>
            <w:r w:rsidRPr="00496C7D">
              <w:t xml:space="preserve"> des sept </w:t>
            </w:r>
            <w:proofErr w:type="spellStart"/>
            <w:r w:rsidRPr="00496C7D">
              <w:t>caractéristiques</w:t>
            </w:r>
            <w:proofErr w:type="spellEnd"/>
            <w:r w:rsidRPr="00496C7D">
              <w:t xml:space="preserve"> qui </w:t>
            </w:r>
            <w:proofErr w:type="spellStart"/>
            <w:r w:rsidRPr="00496C7D">
              <w:t>définissent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êtres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vivants</w:t>
            </w:r>
            <w:proofErr w:type="spellEnd"/>
            <w:r w:rsidRPr="00496C7D">
              <w:t xml:space="preserve">. La </w:t>
            </w:r>
            <w:hyperlink w:anchor="S1R3" w:history="1">
              <w:proofErr w:type="spellStart"/>
              <w:r w:rsidRPr="00496C7D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496C7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496C7D">
                <w:rPr>
                  <w:b/>
                  <w:bCs/>
                  <w:color w:val="143748"/>
                  <w:u w:val="single"/>
                </w:rPr>
                <w:t>3 :</w:t>
              </w:r>
              <w:proofErr w:type="gramEnd"/>
              <w:r w:rsidRPr="00496C7D">
                <w:rPr>
                  <w:b/>
                  <w:bCs/>
                  <w:color w:val="143748"/>
                  <w:u w:val="single"/>
                </w:rPr>
                <w:t xml:space="preserve"> Les sept </w:t>
              </w:r>
              <w:proofErr w:type="spellStart"/>
              <w:r w:rsidRPr="00496C7D">
                <w:rPr>
                  <w:b/>
                  <w:bCs/>
                  <w:color w:val="143748"/>
                  <w:u w:val="single"/>
                </w:rPr>
                <w:t>caractéristiques</w:t>
              </w:r>
              <w:proofErr w:type="spellEnd"/>
              <w:r w:rsidRPr="00496C7D">
                <w:rPr>
                  <w:b/>
                  <w:bCs/>
                  <w:color w:val="143748"/>
                  <w:u w:val="single"/>
                </w:rPr>
                <w:t xml:space="preserve"> communes à </w:t>
              </w:r>
              <w:proofErr w:type="spellStart"/>
              <w:r w:rsidRPr="00496C7D">
                <w:rPr>
                  <w:b/>
                  <w:bCs/>
                  <w:color w:val="143748"/>
                  <w:u w:val="single"/>
                </w:rPr>
                <w:t>tous</w:t>
              </w:r>
              <w:proofErr w:type="spellEnd"/>
              <w:r w:rsidRPr="00496C7D">
                <w:rPr>
                  <w:b/>
                  <w:bCs/>
                  <w:color w:val="143748"/>
                  <w:u w:val="single"/>
                </w:rPr>
                <w:t xml:space="preserve"> les </w:t>
              </w:r>
              <w:proofErr w:type="spellStart"/>
              <w:r w:rsidRPr="00496C7D">
                <w:rPr>
                  <w:b/>
                  <w:bCs/>
                  <w:color w:val="143748"/>
                  <w:u w:val="single"/>
                </w:rPr>
                <w:t>êtres</w:t>
              </w:r>
              <w:proofErr w:type="spellEnd"/>
              <w:r w:rsidRPr="00496C7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496C7D">
                <w:rPr>
                  <w:b/>
                  <w:bCs/>
                  <w:color w:val="143748"/>
                  <w:u w:val="single"/>
                </w:rPr>
                <w:t>vivants</w:t>
              </w:r>
              <w:proofErr w:type="spellEnd"/>
            </w:hyperlink>
            <w:r w:rsidRPr="00496C7D">
              <w:t xml:space="preserve"> </w:t>
            </w:r>
            <w:proofErr w:type="spellStart"/>
            <w:r w:rsidRPr="00496C7D">
              <w:t>donne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renseignements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nécessaires</w:t>
            </w:r>
            <w:proofErr w:type="spellEnd"/>
            <w:r w:rsidRPr="00496C7D">
              <w:t xml:space="preserve"> sur les </w:t>
            </w:r>
            <w:proofErr w:type="spellStart"/>
            <w:r w:rsidRPr="00496C7D">
              <w:t>caractè</w:t>
            </w:r>
            <w:r>
              <w:t>res</w:t>
            </w:r>
            <w:proofErr w:type="spellEnd"/>
            <w:r>
              <w:t xml:space="preserve"> des </w:t>
            </w:r>
            <w:proofErr w:type="spellStart"/>
            <w:r>
              <w:t>plantes</w:t>
            </w:r>
            <w:proofErr w:type="spellEnd"/>
            <w:r>
              <w:t xml:space="preserve"> et des </w:t>
            </w:r>
            <w:proofErr w:type="spellStart"/>
            <w:r>
              <w:t>animaux</w:t>
            </w:r>
            <w:proofErr w:type="spellEnd"/>
            <w:r>
              <w:t>.</w:t>
            </w:r>
          </w:p>
        </w:tc>
      </w:tr>
    </w:tbl>
    <w:p w:rsidR="00006F6B" w:rsidRDefault="00006F6B" w:rsidP="007F592A">
      <w:pPr>
        <w:shd w:val="clear" w:color="000000" w:fill="auto"/>
        <w:spacing w:before="100" w:beforeAutospacing="1" w:after="100" w:afterAutospacing="1"/>
        <w:sectPr w:rsidR="00006F6B" w:rsidSect="00163937">
          <w:headerReference w:type="first" r:id="rId16"/>
          <w:type w:val="evenPage"/>
          <w:pgSz w:w="11906" w:h="16838"/>
          <w:pgMar w:top="873" w:right="873" w:bottom="873" w:left="873" w:header="624" w:footer="283" w:gutter="0"/>
          <w:cols w:space="708"/>
          <w:titlePg/>
          <w:docGrid w:linePitch="360"/>
        </w:sectPr>
      </w:pPr>
    </w:p>
    <w:p w:rsidR="000D4937" w:rsidRDefault="000D4937" w:rsidP="007F592A">
      <w:pPr>
        <w:pStyle w:val="Heading2"/>
        <w:shd w:val="clear" w:color="000000" w:fill="auto"/>
      </w:pPr>
      <w:bookmarkStart w:id="9" w:name="Session1_Section2"/>
      <w:bookmarkEnd w:id="9"/>
      <w:r>
        <w:lastRenderedPageBreak/>
        <w:t xml:space="preserve">2. </w:t>
      </w:r>
      <w:proofErr w:type="spellStart"/>
      <w:r>
        <w:t>Découvrir</w:t>
      </w:r>
      <w:proofErr w:type="spellEnd"/>
      <w:r>
        <w:t xml:space="preserve"> et </w:t>
      </w:r>
      <w:proofErr w:type="spellStart"/>
      <w:r>
        <w:t>confectionner</w:t>
      </w:r>
      <w:proofErr w:type="spellEnd"/>
      <w:r>
        <w:t xml:space="preserve"> des </w:t>
      </w:r>
      <w:proofErr w:type="spellStart"/>
      <w:r>
        <w:t>modèles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sciences – travail de </w:t>
      </w:r>
      <w:proofErr w:type="spellStart"/>
      <w:r>
        <w:t>groupes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mathématiques</w:t>
      </w:r>
      <w:proofErr w:type="spellEnd"/>
      <w:r>
        <w:t xml:space="preserve"> se </w:t>
      </w:r>
      <w:proofErr w:type="spellStart"/>
      <w:r>
        <w:t>réfèrent</w:t>
      </w:r>
      <w:proofErr w:type="spellEnd"/>
      <w:r>
        <w:t xml:space="preserve"> à des </w:t>
      </w:r>
      <w:proofErr w:type="spellStart"/>
      <w:r>
        <w:t>modèles</w:t>
      </w:r>
      <w:proofErr w:type="spellEnd"/>
      <w:r>
        <w:t xml:space="preserve">, </w:t>
      </w:r>
      <w:proofErr w:type="spellStart"/>
      <w:r>
        <w:t>l’art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, et </w:t>
      </w:r>
      <w:proofErr w:type="spellStart"/>
      <w:r>
        <w:t>l’on</w:t>
      </w:r>
      <w:proofErr w:type="spellEnd"/>
      <w:r>
        <w:t xml:space="preserve"> </w:t>
      </w:r>
      <w:proofErr w:type="spellStart"/>
      <w:r>
        <w:t>retrouve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des </w:t>
      </w:r>
      <w:proofErr w:type="spellStart"/>
      <w:r>
        <w:t>modèles</w:t>
      </w:r>
      <w:proofErr w:type="spellEnd"/>
      <w:r>
        <w:t xml:space="preserve"> et des structures dans le </w:t>
      </w:r>
      <w:proofErr w:type="spellStart"/>
      <w:r>
        <w:t>langage</w:t>
      </w:r>
      <w:proofErr w:type="spellEnd"/>
      <w:r>
        <w:t xml:space="preserve">.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approche</w:t>
      </w:r>
      <w:proofErr w:type="spellEnd"/>
      <w:r>
        <w:t xml:space="preserve"> </w:t>
      </w:r>
      <w:proofErr w:type="spellStart"/>
      <w:r>
        <w:t>scientifique</w:t>
      </w:r>
      <w:proofErr w:type="spellEnd"/>
      <w:r>
        <w:t xml:space="preserve"> </w:t>
      </w:r>
      <w:proofErr w:type="spellStart"/>
      <w:r>
        <w:t>consiste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à la </w:t>
      </w:r>
      <w:proofErr w:type="spellStart"/>
      <w:r>
        <w:t>définition</w:t>
      </w:r>
      <w:proofErr w:type="spellEnd"/>
      <w:r>
        <w:t xml:space="preserve"> de </w:t>
      </w:r>
      <w:proofErr w:type="spellStart"/>
      <w:r>
        <w:t>modèles</w:t>
      </w:r>
      <w:proofErr w:type="spellEnd"/>
      <w:r>
        <w:t xml:space="preserve"> de base. </w:t>
      </w:r>
      <w:proofErr w:type="spellStart"/>
      <w:r>
        <w:t>Pensez</w:t>
      </w:r>
      <w:proofErr w:type="spellEnd"/>
      <w:r>
        <w:t xml:space="preserve"> à </w:t>
      </w:r>
      <w:proofErr w:type="spellStart"/>
      <w:r>
        <w:t>vos</w:t>
      </w:r>
      <w:proofErr w:type="spellEnd"/>
      <w:r>
        <w:t xml:space="preserve"> mains et à </w:t>
      </w:r>
      <w:proofErr w:type="spellStart"/>
      <w:r>
        <w:t>vos</w:t>
      </w:r>
      <w:proofErr w:type="spellEnd"/>
      <w:r>
        <w:t xml:space="preserve"> </w:t>
      </w:r>
      <w:proofErr w:type="spellStart"/>
      <w:r>
        <w:t>pieds</w:t>
      </w:r>
      <w:proofErr w:type="spellEnd"/>
      <w:r>
        <w:t xml:space="preserve">. </w:t>
      </w:r>
      <w:proofErr w:type="spellStart"/>
      <w:r>
        <w:t>Ils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</w:t>
      </w:r>
      <w:proofErr w:type="spellStart"/>
      <w:r>
        <w:t>conçus</w:t>
      </w:r>
      <w:proofErr w:type="spellEnd"/>
      <w:r>
        <w:t xml:space="preserve"> </w:t>
      </w:r>
      <w:proofErr w:type="spellStart"/>
      <w:r>
        <w:t>selon</w:t>
      </w:r>
      <w:proofErr w:type="spellEnd"/>
      <w:r>
        <w:t xml:space="preserve"> le </w:t>
      </w:r>
      <w:proofErr w:type="spellStart"/>
      <w:r>
        <w:t>même</w:t>
      </w:r>
      <w:proofErr w:type="spellEnd"/>
      <w:r>
        <w:t xml:space="preserve"> plan de base. </w:t>
      </w:r>
      <w:proofErr w:type="spellStart"/>
      <w:r>
        <w:t>Ils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reliés</w:t>
      </w:r>
      <w:proofErr w:type="spellEnd"/>
      <w:r>
        <w:t xml:space="preserve"> à un </w:t>
      </w:r>
      <w:proofErr w:type="spellStart"/>
      <w:r>
        <w:t>membre</w:t>
      </w:r>
      <w:proofErr w:type="spellEnd"/>
      <w:r>
        <w:t xml:space="preserve"> par </w:t>
      </w:r>
      <w:proofErr w:type="spellStart"/>
      <w:r>
        <w:t>une</w:t>
      </w:r>
      <w:proofErr w:type="spellEnd"/>
      <w:r>
        <w:t xml:space="preserve"> articulation (</w:t>
      </w:r>
      <w:proofErr w:type="spellStart"/>
      <w:r>
        <w:t>poignet</w:t>
      </w:r>
      <w:proofErr w:type="spellEnd"/>
      <w:r>
        <w:t xml:space="preserve">, </w:t>
      </w:r>
      <w:proofErr w:type="spellStart"/>
      <w:r>
        <w:t>cheville</w:t>
      </w:r>
      <w:proofErr w:type="spellEnd"/>
      <w:r>
        <w:t xml:space="preserve">), </w:t>
      </w:r>
      <w:proofErr w:type="spellStart"/>
      <w:r>
        <w:t>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partie</w:t>
      </w:r>
      <w:proofErr w:type="spellEnd"/>
      <w:r>
        <w:t xml:space="preserve"> plate (</w:t>
      </w:r>
      <w:proofErr w:type="spellStart"/>
      <w:r>
        <w:t>paume</w:t>
      </w:r>
      <w:proofErr w:type="spellEnd"/>
      <w:r>
        <w:t xml:space="preserve">, </w:t>
      </w:r>
      <w:proofErr w:type="spellStart"/>
      <w:r>
        <w:t>plante</w:t>
      </w:r>
      <w:proofErr w:type="spellEnd"/>
      <w:r>
        <w:t xml:space="preserve">) et </w:t>
      </w:r>
      <w:proofErr w:type="spellStart"/>
      <w:r>
        <w:t>ils</w:t>
      </w:r>
      <w:proofErr w:type="spellEnd"/>
      <w:r>
        <w:t xml:space="preserve"> </w:t>
      </w:r>
      <w:proofErr w:type="spellStart"/>
      <w:r>
        <w:t>comportent</w:t>
      </w:r>
      <w:proofErr w:type="spellEnd"/>
      <w:r>
        <w:t xml:space="preserve"> cinq </w:t>
      </w:r>
      <w:proofErr w:type="spellStart"/>
      <w:r>
        <w:t>doigt</w:t>
      </w:r>
      <w:proofErr w:type="spellEnd"/>
      <w:r>
        <w:t xml:space="preserve"> </w:t>
      </w:r>
      <w:proofErr w:type="spellStart"/>
      <w:r>
        <w:t>articulés</w:t>
      </w:r>
      <w:proofErr w:type="spellEnd"/>
      <w:r>
        <w:t xml:space="preserve"> (</w:t>
      </w:r>
      <w:proofErr w:type="spellStart"/>
      <w:r>
        <w:t>doigts</w:t>
      </w:r>
      <w:proofErr w:type="spellEnd"/>
      <w:r>
        <w:t xml:space="preserve">, </w:t>
      </w:r>
      <w:proofErr w:type="spellStart"/>
      <w:r>
        <w:t>orteils</w:t>
      </w:r>
      <w:proofErr w:type="spellEnd"/>
      <w:r>
        <w:t xml:space="preserve">) </w:t>
      </w:r>
      <w:proofErr w:type="spellStart"/>
      <w:r>
        <w:t>dotés</w:t>
      </w:r>
      <w:proofErr w:type="spellEnd"/>
      <w:r>
        <w:t xml:space="preserve"> </w:t>
      </w:r>
      <w:proofErr w:type="spellStart"/>
      <w:r>
        <w:t>d’ongles</w:t>
      </w:r>
      <w:proofErr w:type="spellEnd"/>
      <w:r>
        <w:t xml:space="preserve"> </w:t>
      </w:r>
      <w:proofErr w:type="spellStart"/>
      <w:r>
        <w:t>durs</w:t>
      </w:r>
      <w:proofErr w:type="spellEnd"/>
      <w:r>
        <w:t xml:space="preserve"> à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extrémité</w:t>
      </w:r>
      <w:proofErr w:type="spellEnd"/>
      <w:r>
        <w:t xml:space="preserve"> supérieure.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scientifiques</w:t>
      </w:r>
      <w:proofErr w:type="spellEnd"/>
      <w:r>
        <w:t xml:space="preserve"> </w:t>
      </w:r>
      <w:proofErr w:type="spellStart"/>
      <w:r>
        <w:t>regroupent</w:t>
      </w:r>
      <w:proofErr w:type="spellEnd"/>
      <w:r>
        <w:t xml:space="preserve"> les </w:t>
      </w:r>
      <w:proofErr w:type="spellStart"/>
      <w:r>
        <w:t>objets</w:t>
      </w:r>
      <w:proofErr w:type="spellEnd"/>
      <w:r>
        <w:t xml:space="preserve"> par </w:t>
      </w:r>
      <w:proofErr w:type="spellStart"/>
      <w:r>
        <w:t>similarités</w:t>
      </w:r>
      <w:proofErr w:type="spellEnd"/>
      <w:r>
        <w:t xml:space="preserve"> et </w:t>
      </w:r>
      <w:proofErr w:type="spellStart"/>
      <w:r>
        <w:t>différences</w:t>
      </w:r>
      <w:proofErr w:type="spellEnd"/>
      <w:r>
        <w:t xml:space="preserve"> dans les </w:t>
      </w:r>
      <w:proofErr w:type="spellStart"/>
      <w:r>
        <w:t>modèles</w:t>
      </w:r>
      <w:proofErr w:type="spellEnd"/>
      <w:r>
        <w:t xml:space="preserve"> de base de </w:t>
      </w:r>
      <w:proofErr w:type="spellStart"/>
      <w:r>
        <w:t>leur</w:t>
      </w:r>
      <w:proofErr w:type="spellEnd"/>
      <w:r>
        <w:t xml:space="preserve"> structure </w:t>
      </w:r>
      <w:proofErr w:type="spellStart"/>
      <w:r>
        <w:t>ou</w:t>
      </w:r>
      <w:proofErr w:type="spellEnd"/>
      <w:r>
        <w:t xml:space="preserve"> de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s’amuseront</w:t>
      </w:r>
      <w:proofErr w:type="spellEnd"/>
      <w:r>
        <w:t xml:space="preserve"> à </w:t>
      </w:r>
      <w:proofErr w:type="spellStart"/>
      <w:r>
        <w:t>rechercher</w:t>
      </w:r>
      <w:proofErr w:type="spellEnd"/>
      <w:r>
        <w:t xml:space="preserve"> les </w:t>
      </w:r>
      <w:proofErr w:type="spellStart"/>
      <w:r>
        <w:t>modèles</w:t>
      </w:r>
      <w:proofErr w:type="spellEnd"/>
      <w:r>
        <w:t xml:space="preserve"> de base des </w:t>
      </w:r>
      <w:proofErr w:type="spellStart"/>
      <w:r>
        <w:t>plantes</w:t>
      </w:r>
      <w:proofErr w:type="spellEnd"/>
      <w:r>
        <w:t xml:space="preserve"> et des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connaissent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trouvés</w:t>
      </w:r>
      <w:proofErr w:type="spellEnd"/>
      <w:r>
        <w:t xml:space="preserve">. </w:t>
      </w:r>
      <w:proofErr w:type="spellStart"/>
      <w:r>
        <w:t>Afin</w:t>
      </w:r>
      <w:proofErr w:type="spellEnd"/>
      <w:r>
        <w:t xml:space="preserve"> de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rendre</w:t>
      </w:r>
      <w:proofErr w:type="spellEnd"/>
      <w:r>
        <w:t xml:space="preserve"> </w:t>
      </w:r>
      <w:proofErr w:type="spellStart"/>
      <w:r>
        <w:t>compte</w:t>
      </w:r>
      <w:proofErr w:type="spellEnd"/>
      <w:r>
        <w:t xml:space="preserve"> des observations que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faites</w:t>
      </w:r>
      <w:proofErr w:type="spellEnd"/>
      <w:r>
        <w:t xml:space="preserve">, </w:t>
      </w:r>
      <w:proofErr w:type="spellStart"/>
      <w:r>
        <w:t>demandez-leur</w:t>
      </w:r>
      <w:proofErr w:type="spellEnd"/>
      <w:r>
        <w:t xml:space="preserve"> de faire des </w:t>
      </w:r>
      <w:proofErr w:type="spellStart"/>
      <w:r>
        <w:t>modèles</w:t>
      </w:r>
      <w:proofErr w:type="spellEnd"/>
      <w:r>
        <w:t xml:space="preserve">. </w:t>
      </w:r>
      <w:proofErr w:type="spellStart"/>
      <w:r>
        <w:t>Parler</w:t>
      </w:r>
      <w:proofErr w:type="spellEnd"/>
      <w:r>
        <w:t xml:space="preserve"> de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modèles</w:t>
      </w:r>
      <w:proofErr w:type="spellEnd"/>
      <w:r>
        <w:t xml:space="preserve"> les </w:t>
      </w:r>
      <w:proofErr w:type="spellStart"/>
      <w:r>
        <w:t>aidera</w:t>
      </w:r>
      <w:proofErr w:type="spellEnd"/>
      <w:r>
        <w:t xml:space="preserve"> à observer de manière plus </w:t>
      </w:r>
      <w:proofErr w:type="spellStart"/>
      <w:r>
        <w:t>approfondie</w:t>
      </w:r>
      <w:proofErr w:type="spellEnd"/>
      <w:r>
        <w:t xml:space="preserve"> le monde vivant.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t>l’</w:t>
      </w:r>
      <w:r>
        <w:rPr>
          <w:rStyle w:val="Strong"/>
        </w:rPr>
        <w:t>Etude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2</w:t>
      </w:r>
      <w:r>
        <w:t xml:space="preserve">,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montré</w:t>
      </w:r>
      <w:proofErr w:type="spellEnd"/>
      <w:r>
        <w:t xml:space="preserve"> à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enseignante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connaissance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réalisant</w:t>
      </w:r>
      <w:proofErr w:type="spellEnd"/>
      <w:r>
        <w:t xml:space="preserve"> des </w:t>
      </w:r>
      <w:proofErr w:type="spellStart"/>
      <w:r>
        <w:t>modèles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a </w:t>
      </w:r>
      <w:proofErr w:type="spellStart"/>
      <w:r>
        <w:t>servi</w:t>
      </w:r>
      <w:proofErr w:type="spellEnd"/>
      <w:r>
        <w:t xml:space="preserve"> de point de </w:t>
      </w:r>
      <w:proofErr w:type="spellStart"/>
      <w:r>
        <w:t>départ</w:t>
      </w:r>
      <w:proofErr w:type="spellEnd"/>
      <w:r>
        <w:t xml:space="preserve"> pour le </w:t>
      </w:r>
      <w:proofErr w:type="spellStart"/>
      <w:r>
        <w:t>développement</w:t>
      </w:r>
      <w:proofErr w:type="spellEnd"/>
      <w:r>
        <w:t xml:space="preserve"> de </w:t>
      </w:r>
      <w:proofErr w:type="spellStart"/>
      <w:r>
        <w:t>leurs</w:t>
      </w:r>
      <w:proofErr w:type="spellEnd"/>
      <w:r>
        <w:t xml:space="preserve"> aptitudes à </w:t>
      </w:r>
      <w:proofErr w:type="spellStart"/>
      <w:r>
        <w:t>l’observation</w:t>
      </w:r>
      <w:proofErr w:type="spellEnd"/>
      <w:r>
        <w:t xml:space="preserve"> et à la </w:t>
      </w:r>
      <w:proofErr w:type="spellStart"/>
      <w:r>
        <w:t>compréhension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. </w:t>
      </w:r>
      <w:proofErr w:type="spellStart"/>
      <w:r>
        <w:rPr>
          <w:rStyle w:val="Strong"/>
        </w:rPr>
        <w:t>L’activité</w:t>
      </w:r>
      <w:proofErr w:type="spellEnd"/>
      <w:r>
        <w:rPr>
          <w:rStyle w:val="Strong"/>
        </w:rPr>
        <w:t xml:space="preserve"> 2</w:t>
      </w:r>
      <w:r>
        <w:t xml:space="preserve"> </w:t>
      </w:r>
      <w:proofErr w:type="spellStart"/>
      <w:r>
        <w:t>vous</w:t>
      </w:r>
      <w:proofErr w:type="spellEnd"/>
      <w:r>
        <w:t xml:space="preserve"> guide à travers un </w:t>
      </w:r>
      <w:proofErr w:type="spellStart"/>
      <w:r>
        <w:t>exercice</w:t>
      </w:r>
      <w:proofErr w:type="spellEnd"/>
      <w:r>
        <w:t xml:space="preserve"> </w:t>
      </w:r>
      <w:proofErr w:type="spellStart"/>
      <w:r>
        <w:t>similaire</w:t>
      </w:r>
      <w:proofErr w:type="spellEnd"/>
      <w:r>
        <w:t xml:space="preserve"> qui correspond à </w:t>
      </w:r>
      <w:proofErr w:type="spellStart"/>
      <w:r>
        <w:t>votre</w:t>
      </w:r>
      <w:proofErr w:type="spellEnd"/>
      <w:r>
        <w:t xml:space="preserve"> programme.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7F592A" w:rsidRPr="002823C3" w:rsidTr="00006F6B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7F592A" w:rsidRPr="002627F0" w:rsidRDefault="007F31C4" w:rsidP="007F31C4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0" w:name="Session1_Box4"/>
            <w:bookmarkEnd w:id="10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 2: Les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modèles</w:t>
            </w:r>
            <w:proofErr w:type="spellEnd"/>
            <w:r w:rsidRPr="00496C7D">
              <w:rPr>
                <w:b/>
                <w:bCs/>
                <w:color w:val="D77B2A"/>
                <w:sz w:val="29"/>
                <w:szCs w:val="29"/>
              </w:rPr>
              <w:t xml:space="preserve"> de </w:t>
            </w:r>
            <w:proofErr w:type="spellStart"/>
            <w:r w:rsidRPr="00496C7D">
              <w:rPr>
                <w:b/>
                <w:bCs/>
                <w:color w:val="D77B2A"/>
                <w:sz w:val="29"/>
                <w:szCs w:val="29"/>
              </w:rPr>
              <w:t>plantes</w:t>
            </w:r>
            <w:proofErr w:type="spellEnd"/>
          </w:p>
        </w:tc>
      </w:tr>
      <w:tr w:rsidR="007F592A" w:rsidRPr="00050B6C" w:rsidTr="00006F6B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7F592A" w:rsidRPr="00496C7D" w:rsidRDefault="007F592A" w:rsidP="007F31C4">
            <w:pPr>
              <w:shd w:val="clear" w:color="000000" w:fill="auto"/>
              <w:spacing w:before="240" w:after="100" w:afterAutospacing="1"/>
            </w:pPr>
            <w:proofErr w:type="spellStart"/>
            <w:r w:rsidRPr="00496C7D">
              <w:t>Lors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d’une</w:t>
            </w:r>
            <w:proofErr w:type="spellEnd"/>
            <w:r w:rsidRPr="00496C7D">
              <w:t xml:space="preserve"> session de formation </w:t>
            </w:r>
            <w:proofErr w:type="gramStart"/>
            <w:r w:rsidRPr="00496C7D">
              <w:t>continue</w:t>
            </w:r>
            <w:proofErr w:type="gramEnd"/>
            <w:r w:rsidRPr="00496C7D">
              <w:t xml:space="preserve">, les </w:t>
            </w:r>
            <w:proofErr w:type="spellStart"/>
            <w:r w:rsidRPr="00496C7D">
              <w:t>enseignants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travaillé</w:t>
            </w:r>
            <w:proofErr w:type="spellEnd"/>
            <w:r w:rsidRPr="00496C7D">
              <w:t xml:space="preserve"> à la </w:t>
            </w:r>
            <w:proofErr w:type="spellStart"/>
            <w:r w:rsidRPr="00496C7D">
              <w:t>préparation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cours</w:t>
            </w:r>
            <w:proofErr w:type="spellEnd"/>
            <w:r w:rsidRPr="00496C7D">
              <w:t xml:space="preserve"> de sciences </w:t>
            </w:r>
            <w:proofErr w:type="spellStart"/>
            <w:r w:rsidRPr="00496C7D">
              <w:t>basés</w:t>
            </w:r>
            <w:proofErr w:type="spellEnd"/>
            <w:r w:rsidRPr="00496C7D">
              <w:t xml:space="preserve"> sur la </w:t>
            </w:r>
            <w:proofErr w:type="spellStart"/>
            <w:r w:rsidRPr="00496C7D">
              <w:t>pratique</w:t>
            </w:r>
            <w:proofErr w:type="spellEnd"/>
            <w:r w:rsidRPr="00496C7D">
              <w:t xml:space="preserve"> et le </w:t>
            </w:r>
            <w:proofErr w:type="spellStart"/>
            <w:r w:rsidRPr="00496C7D">
              <w:t>concret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afin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cerner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connaissances</w:t>
            </w:r>
            <w:proofErr w:type="spellEnd"/>
            <w:r w:rsidRPr="00496C7D">
              <w:t xml:space="preserve"> déjà </w:t>
            </w:r>
            <w:proofErr w:type="spellStart"/>
            <w:r w:rsidRPr="00496C7D">
              <w:t>acquises</w:t>
            </w:r>
            <w:proofErr w:type="spellEnd"/>
            <w:r w:rsidRPr="00496C7D">
              <w:t xml:space="preserve"> par les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ce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qu’ils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sont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capables</w:t>
            </w:r>
            <w:proofErr w:type="spellEnd"/>
            <w:r w:rsidRPr="00496C7D">
              <w:t xml:space="preserve"> de faire. </w:t>
            </w:r>
            <w:proofErr w:type="spellStart"/>
            <w:r w:rsidRPr="00496C7D">
              <w:t>Ils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exploré</w:t>
            </w:r>
            <w:proofErr w:type="spellEnd"/>
            <w:r w:rsidRPr="00496C7D">
              <w:t xml:space="preserve"> le </w:t>
            </w:r>
            <w:proofErr w:type="spellStart"/>
            <w:r w:rsidRPr="00496C7D">
              <w:t>recours</w:t>
            </w:r>
            <w:proofErr w:type="spellEnd"/>
            <w:r w:rsidRPr="00496C7D">
              <w:t xml:space="preserve"> à la fabrication de </w:t>
            </w:r>
            <w:proofErr w:type="spellStart"/>
            <w:r w:rsidRPr="00496C7D">
              <w:t>modèles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comme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moyen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d’évaluation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connaissances</w:t>
            </w:r>
            <w:proofErr w:type="spellEnd"/>
            <w:r w:rsidRPr="00496C7D">
              <w:t xml:space="preserve"> des enfants sur la structure des </w:t>
            </w:r>
            <w:proofErr w:type="spellStart"/>
            <w:r w:rsidRPr="00496C7D">
              <w:t>plantes</w:t>
            </w:r>
            <w:proofErr w:type="spellEnd"/>
            <w:r w:rsidRPr="00496C7D">
              <w:t xml:space="preserve">. </w:t>
            </w:r>
          </w:p>
          <w:p w:rsidR="007F592A" w:rsidRPr="00496C7D" w:rsidRDefault="007F592A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496C7D">
              <w:t>Ensuite</w:t>
            </w:r>
            <w:proofErr w:type="spellEnd"/>
            <w:r w:rsidRPr="00496C7D">
              <w:t xml:space="preserve">, après </w:t>
            </w:r>
            <w:proofErr w:type="spellStart"/>
            <w:r w:rsidRPr="00496C7D">
              <w:t>avoir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comparé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chacun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leurs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modèles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observé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plantes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vivantes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d’une</w:t>
            </w:r>
            <w:proofErr w:type="spellEnd"/>
            <w:r w:rsidRPr="00496C7D">
              <w:t xml:space="preserve"> manière plus attentive, les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pu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choisir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d’améliorer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modèles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qu’ils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avaient</w:t>
            </w:r>
            <w:proofErr w:type="spellEnd"/>
            <w:r w:rsidRPr="00496C7D">
              <w:t xml:space="preserve"> déjà </w:t>
            </w:r>
            <w:proofErr w:type="spellStart"/>
            <w:r w:rsidRPr="00496C7D">
              <w:t>réalisés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ou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d’en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fabriquer</w:t>
            </w:r>
            <w:proofErr w:type="spellEnd"/>
            <w:r w:rsidRPr="00496C7D">
              <w:t xml:space="preserve"> de nouveaux qui </w:t>
            </w:r>
            <w:proofErr w:type="spellStart"/>
            <w:r w:rsidRPr="00496C7D">
              <w:t>reflèteraient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leurs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nouvelles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connaissances</w:t>
            </w:r>
            <w:proofErr w:type="spellEnd"/>
            <w:r w:rsidRPr="00496C7D">
              <w:t xml:space="preserve">. </w:t>
            </w:r>
          </w:p>
          <w:p w:rsidR="007F592A" w:rsidRPr="00496C7D" w:rsidRDefault="007F592A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496C7D">
              <w:t>L’un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enseignants</w:t>
            </w:r>
            <w:proofErr w:type="spellEnd"/>
            <w:r w:rsidRPr="00496C7D">
              <w:t xml:space="preserve">, M. </w:t>
            </w:r>
            <w:proofErr w:type="spellStart"/>
            <w:r w:rsidRPr="00496C7D">
              <w:t>Taoufic</w:t>
            </w:r>
            <w:proofErr w:type="spellEnd"/>
            <w:r w:rsidRPr="00496C7D">
              <w:t xml:space="preserve"> Mohammed, </w:t>
            </w:r>
            <w:proofErr w:type="gramStart"/>
            <w:r w:rsidRPr="00496C7D">
              <w:t>a</w:t>
            </w:r>
            <w:proofErr w:type="gramEnd"/>
            <w:r w:rsidRPr="00496C7D">
              <w:t xml:space="preserve"> </w:t>
            </w:r>
            <w:proofErr w:type="spellStart"/>
            <w:r w:rsidRPr="00496C7D">
              <w:t>expliqué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qu’il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avait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utilisé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une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boîte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en</w:t>
            </w:r>
            <w:proofErr w:type="spellEnd"/>
            <w:r w:rsidRPr="00496C7D">
              <w:t xml:space="preserve"> carton </w:t>
            </w:r>
            <w:proofErr w:type="spellStart"/>
            <w:r w:rsidRPr="00496C7D">
              <w:t>pleine</w:t>
            </w:r>
            <w:proofErr w:type="spellEnd"/>
            <w:r w:rsidRPr="00496C7D">
              <w:t xml:space="preserve"> de divers </w:t>
            </w:r>
            <w:proofErr w:type="spellStart"/>
            <w:r w:rsidRPr="00496C7D">
              <w:t>matériaux</w:t>
            </w:r>
            <w:proofErr w:type="spellEnd"/>
            <w:r w:rsidRPr="00496C7D">
              <w:t xml:space="preserve"> (</w:t>
            </w:r>
            <w:proofErr w:type="spellStart"/>
            <w:r w:rsidRPr="00496C7D">
              <w:t>tissu</w:t>
            </w:r>
            <w:proofErr w:type="spellEnd"/>
            <w:r w:rsidRPr="00496C7D">
              <w:t xml:space="preserve">, carton, papier, plastique, </w:t>
            </w:r>
            <w:proofErr w:type="spellStart"/>
            <w:r w:rsidRPr="00496C7D">
              <w:t>vieux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collants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élastiques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récipients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usagés</w:t>
            </w:r>
            <w:proofErr w:type="spellEnd"/>
            <w:r w:rsidRPr="00496C7D">
              <w:t xml:space="preserve">, etc.) </w:t>
            </w:r>
            <w:proofErr w:type="spellStart"/>
            <w:r w:rsidRPr="00496C7D">
              <w:t>comme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ressource</w:t>
            </w:r>
            <w:proofErr w:type="spellEnd"/>
            <w:r w:rsidRPr="00496C7D">
              <w:t xml:space="preserve"> pour la fabrication de </w:t>
            </w:r>
            <w:proofErr w:type="spellStart"/>
            <w:r w:rsidRPr="00496C7D">
              <w:t>modèles</w:t>
            </w:r>
            <w:proofErr w:type="spellEnd"/>
            <w:r w:rsidRPr="00496C7D">
              <w:t xml:space="preserve">, </w:t>
            </w:r>
            <w:proofErr w:type="spellStart"/>
            <w:r w:rsidRPr="00496C7D">
              <w:t>afin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cerner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connaissances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. </w:t>
            </w:r>
          </w:p>
          <w:p w:rsidR="007F592A" w:rsidRPr="00496C7D" w:rsidRDefault="007F592A" w:rsidP="007F31C4">
            <w:pPr>
              <w:shd w:val="clear" w:color="000000" w:fill="auto"/>
              <w:spacing w:before="100" w:beforeAutospacing="1" w:after="100" w:afterAutospacing="1"/>
            </w:pPr>
            <w:r w:rsidRPr="00496C7D">
              <w:t xml:space="preserve">Il a </w:t>
            </w:r>
            <w:proofErr w:type="spellStart"/>
            <w:r w:rsidRPr="00496C7D">
              <w:t>expliqué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qu’après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avoir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comparé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leur</w:t>
            </w:r>
            <w:proofErr w:type="spellEnd"/>
            <w:r w:rsidRPr="00496C7D">
              <w:t xml:space="preserve"> travail </w:t>
            </w:r>
            <w:proofErr w:type="spellStart"/>
            <w:r w:rsidRPr="00496C7D">
              <w:t>respectif</w:t>
            </w:r>
            <w:proofErr w:type="spellEnd"/>
            <w:r w:rsidRPr="00496C7D">
              <w:t xml:space="preserve"> et </w:t>
            </w:r>
            <w:proofErr w:type="spellStart"/>
            <w:r w:rsidRPr="00496C7D">
              <w:t>être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allés</w:t>
            </w:r>
            <w:proofErr w:type="spellEnd"/>
            <w:r w:rsidRPr="00496C7D">
              <w:t xml:space="preserve"> observer les </w:t>
            </w:r>
            <w:proofErr w:type="spellStart"/>
            <w:r w:rsidRPr="00496C7D">
              <w:t>plantes</w:t>
            </w:r>
            <w:proofErr w:type="spellEnd"/>
            <w:r w:rsidRPr="00496C7D">
              <w:t xml:space="preserve"> plus </w:t>
            </w:r>
            <w:proofErr w:type="spellStart"/>
            <w:r w:rsidRPr="00496C7D">
              <w:t>attentivement</w:t>
            </w:r>
            <w:proofErr w:type="spellEnd"/>
            <w:r w:rsidRPr="00496C7D">
              <w:t xml:space="preserve">, les enfants </w:t>
            </w:r>
            <w:proofErr w:type="spellStart"/>
            <w:r w:rsidRPr="00496C7D">
              <w:t>avaient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énormément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approfondi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leurs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connaissances</w:t>
            </w:r>
            <w:proofErr w:type="spellEnd"/>
            <w:r w:rsidRPr="00496C7D">
              <w:t xml:space="preserve">. </w:t>
            </w:r>
            <w:proofErr w:type="spellStart"/>
            <w:r w:rsidRPr="00496C7D">
              <w:t>Ils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ont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rapporté</w:t>
            </w:r>
            <w:proofErr w:type="spellEnd"/>
            <w:r w:rsidRPr="00496C7D">
              <w:t xml:space="preserve"> de </w:t>
            </w:r>
            <w:proofErr w:type="spellStart"/>
            <w:r w:rsidRPr="00496C7D">
              <w:t>l’écorce</w:t>
            </w:r>
            <w:proofErr w:type="spellEnd"/>
            <w:r w:rsidRPr="00496C7D">
              <w:t xml:space="preserve"> et des bourgeons, et des </w:t>
            </w:r>
            <w:proofErr w:type="spellStart"/>
            <w:r w:rsidRPr="00496C7D">
              <w:t>éléments</w:t>
            </w:r>
            <w:proofErr w:type="spellEnd"/>
            <w:r w:rsidRPr="00496C7D">
              <w:t xml:space="preserve"> plus </w:t>
            </w:r>
            <w:proofErr w:type="spellStart"/>
            <w:r w:rsidRPr="00496C7D">
              <w:t>détaillés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comme</w:t>
            </w:r>
            <w:proofErr w:type="spellEnd"/>
            <w:r w:rsidRPr="00496C7D">
              <w:t xml:space="preserve"> les </w:t>
            </w:r>
            <w:proofErr w:type="spellStart"/>
            <w:r w:rsidRPr="00496C7D">
              <w:t>veines</w:t>
            </w:r>
            <w:proofErr w:type="spellEnd"/>
            <w:r w:rsidRPr="00496C7D">
              <w:t xml:space="preserve"> des </w:t>
            </w:r>
            <w:proofErr w:type="spellStart"/>
            <w:r w:rsidRPr="00496C7D">
              <w:t>feuilles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ou</w:t>
            </w:r>
            <w:proofErr w:type="spellEnd"/>
            <w:r w:rsidRPr="00496C7D">
              <w:t xml:space="preserve"> des dispositions </w:t>
            </w:r>
            <w:proofErr w:type="spellStart"/>
            <w:r w:rsidRPr="00496C7D">
              <w:t>spécifiques</w:t>
            </w:r>
            <w:proofErr w:type="spellEnd"/>
            <w:r w:rsidRPr="00496C7D">
              <w:t xml:space="preserve"> de formation de branches. </w:t>
            </w:r>
          </w:p>
          <w:p w:rsidR="007F592A" w:rsidRPr="006D1039" w:rsidRDefault="007F592A" w:rsidP="007F31C4">
            <w:pPr>
              <w:shd w:val="clear" w:color="000000" w:fill="auto"/>
              <w:spacing w:before="100" w:beforeAutospacing="1" w:after="100" w:afterAutospacing="1"/>
            </w:pPr>
            <w:r w:rsidRPr="00496C7D">
              <w:t xml:space="preserve">Le fait </w:t>
            </w:r>
            <w:proofErr w:type="spellStart"/>
            <w:r w:rsidRPr="00496C7D">
              <w:t>d’avoir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amélioré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leurs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modèles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semble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avoir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donné</w:t>
            </w:r>
            <w:proofErr w:type="spellEnd"/>
            <w:r w:rsidRPr="00496C7D">
              <w:t xml:space="preserve"> aux </w:t>
            </w:r>
            <w:proofErr w:type="spellStart"/>
            <w:r w:rsidRPr="00496C7D">
              <w:t>élèves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une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vraie</w:t>
            </w:r>
            <w:proofErr w:type="spellEnd"/>
            <w:r w:rsidRPr="00496C7D">
              <w:t xml:space="preserve"> raison </w:t>
            </w:r>
            <w:proofErr w:type="spellStart"/>
            <w:r w:rsidRPr="00496C7D">
              <w:t>d’approfondir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leur</w:t>
            </w:r>
            <w:proofErr w:type="spellEnd"/>
            <w:r w:rsidRPr="00496C7D">
              <w:t xml:space="preserve"> observation et </w:t>
            </w:r>
            <w:proofErr w:type="spellStart"/>
            <w:r w:rsidRPr="00496C7D">
              <w:t>d’étendre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leur</w:t>
            </w:r>
            <w:proofErr w:type="spellEnd"/>
            <w:r w:rsidRPr="00496C7D">
              <w:t xml:space="preserve"> </w:t>
            </w:r>
            <w:proofErr w:type="spellStart"/>
            <w:r w:rsidRPr="00496C7D">
              <w:t>compréhension</w:t>
            </w:r>
            <w:proofErr w:type="spellEnd"/>
            <w:r w:rsidRPr="00496C7D">
              <w:t xml:space="preserve"> de la structure des </w:t>
            </w:r>
            <w:proofErr w:type="spellStart"/>
            <w:r w:rsidRPr="00496C7D">
              <w:t>plantes</w:t>
            </w:r>
            <w:proofErr w:type="spellEnd"/>
            <w:r w:rsidRPr="00496C7D">
              <w:t xml:space="preserve">. </w:t>
            </w:r>
            <w:proofErr w:type="spellStart"/>
            <w:r w:rsidRPr="00496C7D">
              <w:t>Reportez-vous</w:t>
            </w:r>
            <w:proofErr w:type="spellEnd"/>
            <w:r w:rsidRPr="00496C7D">
              <w:t xml:space="preserve"> à la </w:t>
            </w:r>
            <w:hyperlink w:anchor="S1R4" w:history="1">
              <w:proofErr w:type="spellStart"/>
              <w:r w:rsidRPr="00496C7D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496C7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496C7D">
                <w:rPr>
                  <w:b/>
                  <w:bCs/>
                  <w:color w:val="143748"/>
                  <w:u w:val="single"/>
                </w:rPr>
                <w:t>4 :</w:t>
              </w:r>
              <w:proofErr w:type="gramEnd"/>
              <w:r w:rsidRPr="00496C7D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496C7D">
                <w:rPr>
                  <w:b/>
                  <w:bCs/>
                  <w:color w:val="143748"/>
                  <w:u w:val="single"/>
                </w:rPr>
                <w:t>Modèles</w:t>
              </w:r>
              <w:proofErr w:type="spellEnd"/>
              <w:r w:rsidRPr="00496C7D">
                <w:rPr>
                  <w:b/>
                  <w:bCs/>
                  <w:color w:val="143748"/>
                  <w:u w:val="single"/>
                </w:rPr>
                <w:t xml:space="preserve"> de </w:t>
              </w:r>
              <w:proofErr w:type="spellStart"/>
              <w:r w:rsidRPr="00496C7D">
                <w:rPr>
                  <w:b/>
                  <w:bCs/>
                  <w:color w:val="143748"/>
                  <w:u w:val="single"/>
                </w:rPr>
                <w:t>plantes</w:t>
              </w:r>
            </w:hyperlink>
            <w:r w:rsidRPr="00496C7D">
              <w:t>pour</w:t>
            </w:r>
            <w:proofErr w:type="spellEnd"/>
            <w:r w:rsidRPr="00496C7D">
              <w:t xml:space="preserve"> plus de </w:t>
            </w:r>
            <w:proofErr w:type="spellStart"/>
            <w:r w:rsidRPr="00496C7D">
              <w:t>détails</w:t>
            </w:r>
            <w:proofErr w:type="spellEnd"/>
            <w:r w:rsidRPr="00496C7D">
              <w:t xml:space="preserve"> sur le</w:t>
            </w:r>
            <w:r>
              <w:t xml:space="preserve"> </w:t>
            </w:r>
            <w:proofErr w:type="spellStart"/>
            <w:r>
              <w:t>déroulement</w:t>
            </w:r>
            <w:proofErr w:type="spellEnd"/>
            <w:r>
              <w:t xml:space="preserve"> de </w:t>
            </w:r>
            <w:proofErr w:type="spellStart"/>
            <w:r>
              <w:t>cette</w:t>
            </w:r>
            <w:proofErr w:type="spellEnd"/>
            <w:r>
              <w:t xml:space="preserve"> </w:t>
            </w:r>
            <w:proofErr w:type="spellStart"/>
            <w:r>
              <w:t>activité</w:t>
            </w:r>
            <w:proofErr w:type="spellEnd"/>
            <w:r>
              <w:t>.</w:t>
            </w:r>
          </w:p>
        </w:tc>
      </w:tr>
    </w:tbl>
    <w:p w:rsidR="00006F6B" w:rsidRDefault="00006F6B" w:rsidP="007F592A">
      <w:pPr>
        <w:shd w:val="clear" w:color="000000" w:fill="auto"/>
        <w:spacing w:before="100" w:beforeAutospacing="1" w:after="100" w:afterAutospacing="1"/>
        <w:sectPr w:rsidR="00006F6B" w:rsidSect="00006F6B">
          <w:headerReference w:type="first" r:id="rId17"/>
          <w:type w:val="evenPage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</w:p>
    <w:tbl>
      <w:tblPr>
        <w:tblpPr w:leftFromText="180" w:rightFromText="180" w:vertAnchor="text" w:horzAnchor="margin" w:tblpY="-217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5A3497" w:rsidRPr="005F769C" w:rsidTr="00006F6B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5A3497" w:rsidRPr="00A14CAA" w:rsidRDefault="007F31C4" w:rsidP="007F31C4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1" w:name="Session1_Box5"/>
            <w:bookmarkEnd w:id="11"/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Activité</w:t>
            </w:r>
            <w:proofErr w:type="spellEnd"/>
            <w:r w:rsidRPr="002A539A">
              <w:rPr>
                <w:b/>
                <w:bCs/>
                <w:color w:val="D77B2A"/>
                <w:sz w:val="29"/>
                <w:szCs w:val="29"/>
              </w:rPr>
              <w:t xml:space="preserve"> 2: Fabrication de </w:t>
            </w:r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modèles</w:t>
            </w:r>
            <w:proofErr w:type="spellEnd"/>
            <w:r w:rsidRPr="002A539A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d’animaux</w:t>
            </w:r>
            <w:proofErr w:type="spellEnd"/>
          </w:p>
        </w:tc>
      </w:tr>
      <w:tr w:rsidR="005A3497" w:rsidRPr="005F769C" w:rsidTr="00006F6B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5A3497" w:rsidRPr="002A539A" w:rsidRDefault="005A3497" w:rsidP="007F31C4">
            <w:pPr>
              <w:shd w:val="clear" w:color="000000" w:fill="auto"/>
              <w:spacing w:before="240" w:after="100" w:afterAutospacing="1"/>
            </w:pPr>
            <w:r w:rsidRPr="002A539A">
              <w:t xml:space="preserve">Dans </w:t>
            </w:r>
            <w:proofErr w:type="spellStart"/>
            <w:r w:rsidRPr="002A539A">
              <w:t>plusieurs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régions</w:t>
            </w:r>
            <w:proofErr w:type="spellEnd"/>
            <w:r w:rsidRPr="002A539A">
              <w:t xml:space="preserve"> du Togo, des hommes </w:t>
            </w:r>
            <w:proofErr w:type="spellStart"/>
            <w:r w:rsidRPr="002A539A">
              <w:t>gagnent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leur</w:t>
            </w:r>
            <w:proofErr w:type="spellEnd"/>
            <w:r w:rsidRPr="002A539A">
              <w:t xml:space="preserve"> vie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vendant</w:t>
            </w:r>
            <w:proofErr w:type="spellEnd"/>
            <w:r w:rsidRPr="002A539A">
              <w:t xml:space="preserve"> des </w:t>
            </w:r>
            <w:proofErr w:type="spellStart"/>
            <w:r w:rsidRPr="002A539A">
              <w:t>modèles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d’animaux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très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réalistes</w:t>
            </w:r>
            <w:proofErr w:type="spellEnd"/>
            <w:r w:rsidRPr="002A539A">
              <w:t xml:space="preserve">. Nous </w:t>
            </w:r>
            <w:proofErr w:type="spellStart"/>
            <w:r w:rsidRPr="002A539A">
              <w:t>pensons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qu’il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est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légitime</w:t>
            </w:r>
            <w:proofErr w:type="spellEnd"/>
            <w:r w:rsidRPr="002A539A">
              <w:t xml:space="preserve">, pour </w:t>
            </w:r>
            <w:proofErr w:type="spellStart"/>
            <w:r w:rsidRPr="002A539A">
              <w:t>l’étude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différents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animaux</w:t>
            </w:r>
            <w:proofErr w:type="spellEnd"/>
            <w:r w:rsidRPr="002A539A">
              <w:t>, </w:t>
            </w:r>
            <w:proofErr w:type="spellStart"/>
            <w:r w:rsidRPr="002A539A">
              <w:t>d’exploiter</w:t>
            </w:r>
            <w:proofErr w:type="spellEnd"/>
            <w:r w:rsidRPr="002A539A">
              <w:t xml:space="preserve"> avec les enfants </w:t>
            </w:r>
            <w:proofErr w:type="spellStart"/>
            <w:r w:rsidRPr="002A539A">
              <w:t>ce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désir</w:t>
            </w:r>
            <w:proofErr w:type="spellEnd"/>
            <w:r w:rsidRPr="002A539A">
              <w:t xml:space="preserve"> naturel de </w:t>
            </w:r>
            <w:proofErr w:type="spellStart"/>
            <w:r w:rsidRPr="002A539A">
              <w:t>vouloir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reproduire</w:t>
            </w:r>
            <w:proofErr w:type="spellEnd"/>
            <w:r w:rsidRPr="002A539A">
              <w:t xml:space="preserve"> la vie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la </w:t>
            </w:r>
            <w:proofErr w:type="spellStart"/>
            <w:r w:rsidRPr="002A539A">
              <w:t>copiant</w:t>
            </w:r>
            <w:proofErr w:type="spellEnd"/>
            <w:r w:rsidRPr="002A539A">
              <w:t xml:space="preserve">.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demandant aux enfants de </w:t>
            </w:r>
            <w:proofErr w:type="spellStart"/>
            <w:r w:rsidRPr="002A539A">
              <w:t>fabriquer</w:t>
            </w:r>
            <w:proofErr w:type="spellEnd"/>
            <w:r w:rsidRPr="002A539A">
              <w:t xml:space="preserve"> des </w:t>
            </w:r>
            <w:proofErr w:type="spellStart"/>
            <w:r w:rsidRPr="002A539A">
              <w:t>modèles</w:t>
            </w:r>
            <w:proofErr w:type="spellEnd"/>
            <w:r w:rsidRPr="002A539A">
              <w:t xml:space="preserve">, </w:t>
            </w:r>
            <w:proofErr w:type="spellStart"/>
            <w:r w:rsidRPr="002A539A">
              <w:t>vous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intégrerez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ainsi</w:t>
            </w:r>
            <w:proofErr w:type="spellEnd"/>
            <w:r w:rsidRPr="002A539A">
              <w:t xml:space="preserve"> la </w:t>
            </w:r>
            <w:proofErr w:type="spellStart"/>
            <w:r w:rsidRPr="002A539A">
              <w:t>technologie</w:t>
            </w:r>
            <w:proofErr w:type="spellEnd"/>
            <w:r w:rsidRPr="002A539A">
              <w:t xml:space="preserve"> et </w:t>
            </w:r>
            <w:proofErr w:type="spellStart"/>
            <w:r w:rsidRPr="002A539A">
              <w:t>l’art</w:t>
            </w:r>
            <w:proofErr w:type="spellEnd"/>
            <w:r w:rsidRPr="002A539A">
              <w:t xml:space="preserve"> à la science. </w:t>
            </w:r>
          </w:p>
          <w:p w:rsidR="005A3497" w:rsidRPr="002A539A" w:rsidRDefault="005A34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2A539A">
              <w:t>Vous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pouvez</w:t>
            </w:r>
            <w:proofErr w:type="spellEnd"/>
            <w:r w:rsidRPr="002A539A">
              <w:t xml:space="preserve"> utiliser dans la </w:t>
            </w:r>
            <w:proofErr w:type="spellStart"/>
            <w:r w:rsidRPr="002A539A">
              <w:t>classe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présentoirs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installés</w:t>
            </w:r>
            <w:proofErr w:type="spellEnd"/>
            <w:r w:rsidRPr="002A539A">
              <w:t xml:space="preserve"> dans </w:t>
            </w:r>
            <w:proofErr w:type="spellStart"/>
            <w:r w:rsidRPr="002A539A">
              <w:rPr>
                <w:b/>
                <w:bCs/>
              </w:rPr>
              <w:t>l’Activité</w:t>
            </w:r>
            <w:proofErr w:type="spellEnd"/>
            <w:r w:rsidRPr="002A539A">
              <w:rPr>
                <w:b/>
                <w:bCs/>
              </w:rPr>
              <w:t xml:space="preserve"> 1</w:t>
            </w:r>
            <w:r w:rsidRPr="002A539A">
              <w:t xml:space="preserve"> pour exposer les </w:t>
            </w:r>
            <w:proofErr w:type="spellStart"/>
            <w:r w:rsidRPr="002A539A">
              <w:t>modèles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différents</w:t>
            </w:r>
            <w:proofErr w:type="spellEnd"/>
            <w:r w:rsidRPr="002A539A">
              <w:t xml:space="preserve"> types </w:t>
            </w:r>
            <w:proofErr w:type="spellStart"/>
            <w:r w:rsidRPr="002A539A">
              <w:t>d’animaux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locaux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comme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poulets</w:t>
            </w:r>
            <w:proofErr w:type="spellEnd"/>
            <w:r w:rsidRPr="002A539A">
              <w:t xml:space="preserve">, les </w:t>
            </w:r>
            <w:proofErr w:type="spellStart"/>
            <w:r w:rsidRPr="002A539A">
              <w:t>chiens</w:t>
            </w:r>
            <w:proofErr w:type="spellEnd"/>
            <w:r w:rsidRPr="002A539A">
              <w:t xml:space="preserve">, les vaches, … à </w:t>
            </w:r>
            <w:proofErr w:type="spellStart"/>
            <w:r w:rsidRPr="002A539A">
              <w:t>l’aide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matériaux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appropriés</w:t>
            </w:r>
            <w:proofErr w:type="spellEnd"/>
            <w:r w:rsidRPr="002A539A">
              <w:t xml:space="preserve">, que les enfants </w:t>
            </w:r>
            <w:proofErr w:type="spellStart"/>
            <w:r w:rsidRPr="002A539A">
              <w:t>auront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réalisés</w:t>
            </w:r>
            <w:proofErr w:type="spellEnd"/>
            <w:r w:rsidRPr="002A539A">
              <w:t>. (</w:t>
            </w:r>
            <w:proofErr w:type="spellStart"/>
            <w:r w:rsidRPr="002A539A">
              <w:t>Voir</w:t>
            </w:r>
            <w:proofErr w:type="spellEnd"/>
            <w:r w:rsidRPr="002A539A">
              <w:t xml:space="preserve"> la </w:t>
            </w:r>
            <w:hyperlink w:anchor="S1R5" w:history="1"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2A539A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2A539A">
                <w:rPr>
                  <w:b/>
                  <w:bCs/>
                  <w:color w:val="143748"/>
                  <w:u w:val="single"/>
                </w:rPr>
                <w:t>5 :</w:t>
              </w:r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Modèles</w:t>
              </w:r>
              <w:proofErr w:type="spellEnd"/>
              <w:proofErr w:type="gramEnd"/>
              <w:r w:rsidRPr="002A539A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d’animaux</w:t>
              </w:r>
              <w:proofErr w:type="spellEnd"/>
              <w:r w:rsidRPr="002A539A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réalisés</w:t>
              </w:r>
              <w:proofErr w:type="spellEnd"/>
              <w:r w:rsidRPr="002A539A">
                <w:rPr>
                  <w:b/>
                  <w:bCs/>
                  <w:color w:val="143748"/>
                  <w:u w:val="single"/>
                </w:rPr>
                <w:t xml:space="preserve"> par les </w:t>
              </w:r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élèves</w:t>
              </w:r>
              <w:proofErr w:type="spellEnd"/>
            </w:hyperlink>
            <w:r w:rsidRPr="002A539A">
              <w:t xml:space="preserve"> pour des </w:t>
            </w:r>
            <w:proofErr w:type="spellStart"/>
            <w:r w:rsidRPr="002A539A">
              <w:t>exemples</w:t>
            </w:r>
            <w:proofErr w:type="spellEnd"/>
            <w:r w:rsidRPr="002A539A">
              <w:t xml:space="preserve"> et des suggestions.) </w:t>
            </w:r>
          </w:p>
          <w:p w:rsidR="005A3497" w:rsidRPr="002A539A" w:rsidRDefault="005A3497" w:rsidP="007F31C4">
            <w:pPr>
              <w:shd w:val="clear" w:color="000000" w:fill="auto"/>
              <w:spacing w:before="100" w:beforeAutospacing="1" w:after="100" w:afterAutospacing="1"/>
            </w:pPr>
            <w:r w:rsidRPr="002A539A">
              <w:t xml:space="preserve">Nous </w:t>
            </w:r>
            <w:proofErr w:type="spellStart"/>
            <w:r w:rsidRPr="002A539A">
              <w:t>vous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conseillons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constituer</w:t>
            </w:r>
            <w:proofErr w:type="spellEnd"/>
            <w:r w:rsidRPr="002A539A">
              <w:t xml:space="preserve"> des </w:t>
            </w:r>
            <w:proofErr w:type="spellStart"/>
            <w:r w:rsidRPr="002A539A">
              <w:t>groupes</w:t>
            </w:r>
            <w:proofErr w:type="spellEnd"/>
            <w:r w:rsidRPr="002A539A">
              <w:t xml:space="preserve"> de travail de trois </w:t>
            </w:r>
            <w:proofErr w:type="spellStart"/>
            <w:r w:rsidRPr="002A539A">
              <w:t>ou</w:t>
            </w:r>
            <w:proofErr w:type="spellEnd"/>
            <w:r w:rsidRPr="002A539A">
              <w:t xml:space="preserve"> quatre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, </w:t>
            </w:r>
            <w:proofErr w:type="spellStart"/>
            <w:r w:rsidRPr="002A539A">
              <w:t>ce</w:t>
            </w:r>
            <w:proofErr w:type="spellEnd"/>
            <w:r w:rsidRPr="002A539A">
              <w:t xml:space="preserve"> qui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principe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fonctionne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très</w:t>
            </w:r>
            <w:proofErr w:type="spellEnd"/>
            <w:r w:rsidRPr="002A539A">
              <w:t xml:space="preserve"> bien. (</w:t>
            </w:r>
            <w:proofErr w:type="spellStart"/>
            <w:r w:rsidRPr="002A539A">
              <w:t>Voir</w:t>
            </w:r>
            <w:proofErr w:type="spellEnd"/>
            <w:r w:rsidRPr="002A539A">
              <w:t xml:space="preserve"> la </w:t>
            </w:r>
            <w:hyperlink r:id="rId18" w:history="1"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Ressource-clé</w:t>
              </w:r>
              <w:proofErr w:type="spellEnd"/>
              <w:r w:rsidRPr="002A539A">
                <w:rPr>
                  <w:color w:val="143748"/>
                  <w:u w:val="single"/>
                </w:rPr>
                <w:t>:</w:t>
              </w:r>
              <w:r w:rsidRPr="002A539A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Travailler</w:t>
              </w:r>
              <w:proofErr w:type="spellEnd"/>
              <w:r w:rsidRPr="002A539A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en</w:t>
              </w:r>
              <w:proofErr w:type="spellEnd"/>
              <w:r w:rsidRPr="002A539A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groupes</w:t>
              </w:r>
              <w:proofErr w:type="spellEnd"/>
              <w:r w:rsidRPr="002A539A">
                <w:rPr>
                  <w:b/>
                  <w:bCs/>
                  <w:color w:val="143748"/>
                  <w:u w:val="single"/>
                </w:rPr>
                <w:t xml:space="preserve"> dans la </w:t>
              </w:r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classe</w:t>
              </w:r>
              <w:proofErr w:type="spellEnd"/>
            </w:hyperlink>
            <w:r w:rsidRPr="002A539A">
              <w:t xml:space="preserve"> pour </w:t>
            </w:r>
            <w:proofErr w:type="spellStart"/>
            <w:r w:rsidRPr="002A539A">
              <w:t>vous</w:t>
            </w:r>
            <w:proofErr w:type="spellEnd"/>
            <w:r w:rsidRPr="002A539A">
              <w:t xml:space="preserve"> aider à organiser les </w:t>
            </w:r>
            <w:proofErr w:type="spellStart"/>
            <w:r w:rsidRPr="002A539A">
              <w:t>groupes</w:t>
            </w:r>
            <w:proofErr w:type="spellEnd"/>
            <w:r w:rsidRPr="002A539A">
              <w:t xml:space="preserve"> de travail.) </w:t>
            </w:r>
            <w:proofErr w:type="spellStart"/>
            <w:r w:rsidRPr="002A539A">
              <w:t>Vous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pouvez</w:t>
            </w:r>
            <w:proofErr w:type="spellEnd"/>
            <w:r w:rsidRPr="002A539A">
              <w:t xml:space="preserve"> organiser </w:t>
            </w:r>
            <w:proofErr w:type="spellStart"/>
            <w:r w:rsidRPr="002A539A">
              <w:t>vos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groupes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mélangeant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niveau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différent</w:t>
            </w:r>
            <w:proofErr w:type="spellEnd"/>
            <w:r w:rsidRPr="002A539A">
              <w:t xml:space="preserve">. </w:t>
            </w:r>
          </w:p>
          <w:p w:rsidR="005A3497" w:rsidRPr="002A539A" w:rsidRDefault="005A34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2A539A">
              <w:t>Encouragez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à </w:t>
            </w:r>
            <w:proofErr w:type="spellStart"/>
            <w:r w:rsidRPr="002A539A">
              <w:t>apporter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matériaux</w:t>
            </w:r>
            <w:proofErr w:type="spellEnd"/>
            <w:r w:rsidRPr="002A539A">
              <w:t xml:space="preserve"> pour la </w:t>
            </w:r>
            <w:proofErr w:type="spellStart"/>
            <w:r w:rsidRPr="002A539A">
              <w:t>réalisation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leurs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modèles</w:t>
            </w:r>
            <w:proofErr w:type="spellEnd"/>
            <w:r w:rsidRPr="002A539A">
              <w:t xml:space="preserve">. Pendant </w:t>
            </w:r>
            <w:proofErr w:type="spellStart"/>
            <w:r w:rsidRPr="002A539A">
              <w:t>qu’ils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construisent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modèles</w:t>
            </w:r>
            <w:proofErr w:type="spellEnd"/>
            <w:r w:rsidRPr="002A539A">
              <w:t xml:space="preserve">, </w:t>
            </w:r>
            <w:proofErr w:type="spellStart"/>
            <w:r w:rsidRPr="002A539A">
              <w:t>déplacez-vous</w:t>
            </w:r>
            <w:proofErr w:type="spellEnd"/>
            <w:r w:rsidRPr="002A539A">
              <w:t xml:space="preserve"> d'un </w:t>
            </w:r>
            <w:proofErr w:type="spellStart"/>
            <w:r w:rsidRPr="002A539A">
              <w:t>groupe</w:t>
            </w:r>
            <w:proofErr w:type="spellEnd"/>
            <w:r w:rsidRPr="002A539A">
              <w:t xml:space="preserve"> à </w:t>
            </w:r>
            <w:proofErr w:type="spellStart"/>
            <w:r w:rsidRPr="002A539A">
              <w:t>l'autre</w:t>
            </w:r>
            <w:proofErr w:type="spellEnd"/>
            <w:r w:rsidRPr="002A539A">
              <w:t xml:space="preserve">,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discutant</w:t>
            </w:r>
            <w:proofErr w:type="spellEnd"/>
            <w:r w:rsidRPr="002A539A">
              <w:t xml:space="preserve"> avec </w:t>
            </w:r>
            <w:proofErr w:type="spellStart"/>
            <w:r w:rsidRPr="002A539A">
              <w:t>chacun</w:t>
            </w:r>
            <w:proofErr w:type="spellEnd"/>
            <w:r w:rsidRPr="002A539A">
              <w:t xml:space="preserve"> </w:t>
            </w:r>
            <w:proofErr w:type="spellStart"/>
            <w:proofErr w:type="gramStart"/>
            <w:r w:rsidRPr="002A539A">
              <w:t>d'eux</w:t>
            </w:r>
            <w:proofErr w:type="spellEnd"/>
            <w:r w:rsidRPr="002A539A">
              <w:t xml:space="preserve"> ;</w:t>
            </w:r>
            <w:proofErr w:type="gramEnd"/>
            <w:r w:rsidRPr="002A539A">
              <w:t xml:space="preserve"> </w:t>
            </w:r>
            <w:proofErr w:type="spellStart"/>
            <w:r w:rsidRPr="002A539A">
              <w:t>demandez</w:t>
            </w:r>
            <w:proofErr w:type="spellEnd"/>
            <w:r w:rsidRPr="002A539A">
              <w:t xml:space="preserve"> aux plus </w:t>
            </w:r>
            <w:proofErr w:type="spellStart"/>
            <w:r w:rsidRPr="002A539A">
              <w:t>jeunes</w:t>
            </w:r>
            <w:proofErr w:type="spellEnd"/>
            <w:r w:rsidRPr="002A539A">
              <w:t xml:space="preserve"> enfants de </w:t>
            </w:r>
            <w:proofErr w:type="spellStart"/>
            <w:r w:rsidRPr="002A539A">
              <w:t>nommer</w:t>
            </w:r>
            <w:proofErr w:type="spellEnd"/>
            <w:r w:rsidRPr="002A539A">
              <w:t xml:space="preserve"> les parties de </w:t>
            </w:r>
            <w:proofErr w:type="spellStart"/>
            <w:r w:rsidRPr="002A539A">
              <w:t>l’animal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qu’ils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sont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train de </w:t>
            </w:r>
            <w:proofErr w:type="spellStart"/>
            <w:r w:rsidRPr="002A539A">
              <w:t>reproduire</w:t>
            </w:r>
            <w:proofErr w:type="spellEnd"/>
            <w:r w:rsidRPr="002A539A">
              <w:t xml:space="preserve"> – les </w:t>
            </w:r>
            <w:proofErr w:type="spellStart"/>
            <w:r w:rsidRPr="002A539A">
              <w:t>pattes</w:t>
            </w:r>
            <w:proofErr w:type="spellEnd"/>
            <w:r w:rsidRPr="002A539A">
              <w:t xml:space="preserve">, la queue, les </w:t>
            </w:r>
            <w:proofErr w:type="spellStart"/>
            <w:r w:rsidRPr="002A539A">
              <w:t>oreilles</w:t>
            </w:r>
            <w:proofErr w:type="spellEnd"/>
            <w:r w:rsidRPr="002A539A">
              <w:t xml:space="preserve"> et </w:t>
            </w:r>
            <w:proofErr w:type="spellStart"/>
            <w:r w:rsidRPr="002A539A">
              <w:t>ainsi</w:t>
            </w:r>
            <w:proofErr w:type="spellEnd"/>
            <w:r w:rsidRPr="002A539A">
              <w:t xml:space="preserve"> de suite. </w:t>
            </w:r>
            <w:proofErr w:type="spellStart"/>
            <w:r w:rsidRPr="002A539A">
              <w:t>Posez</w:t>
            </w:r>
            <w:proofErr w:type="spellEnd"/>
            <w:r w:rsidRPr="002A539A">
              <w:t xml:space="preserve"> des questions aux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plus </w:t>
            </w:r>
            <w:proofErr w:type="spellStart"/>
            <w:r w:rsidRPr="002A539A">
              <w:t>âgés</w:t>
            </w:r>
            <w:proofErr w:type="spellEnd"/>
            <w:r w:rsidRPr="002A539A">
              <w:t xml:space="preserve"> sur les </w:t>
            </w:r>
            <w:proofErr w:type="spellStart"/>
            <w:r w:rsidRPr="002A539A">
              <w:t>formes</w:t>
            </w:r>
            <w:proofErr w:type="spellEnd"/>
            <w:r w:rsidRPr="002A539A">
              <w:t xml:space="preserve"> et les </w:t>
            </w:r>
            <w:proofErr w:type="spellStart"/>
            <w:r w:rsidRPr="002A539A">
              <w:t>fonctions</w:t>
            </w:r>
            <w:proofErr w:type="spellEnd"/>
            <w:r w:rsidRPr="002A539A">
              <w:t xml:space="preserve"> des </w:t>
            </w:r>
            <w:proofErr w:type="spellStart"/>
            <w:r w:rsidRPr="002A539A">
              <w:t>différentes</w:t>
            </w:r>
            <w:proofErr w:type="spellEnd"/>
            <w:r w:rsidRPr="002A539A">
              <w:t xml:space="preserve"> parties des </w:t>
            </w:r>
            <w:proofErr w:type="spellStart"/>
            <w:r w:rsidRPr="002A539A">
              <w:t>animaux</w:t>
            </w:r>
            <w:proofErr w:type="spellEnd"/>
            <w:r w:rsidRPr="002A539A">
              <w:t xml:space="preserve"> –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quoi </w:t>
            </w:r>
            <w:proofErr w:type="spellStart"/>
            <w:r w:rsidRPr="002A539A">
              <w:t>aident-elles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l’animal</w:t>
            </w:r>
            <w:proofErr w:type="spellEnd"/>
            <w:r w:rsidRPr="002A539A">
              <w:t xml:space="preserve"> à se </w:t>
            </w:r>
            <w:proofErr w:type="spellStart"/>
            <w:proofErr w:type="gramStart"/>
            <w:r w:rsidRPr="002A539A">
              <w:t>déplacer</w:t>
            </w:r>
            <w:proofErr w:type="spellEnd"/>
            <w:r w:rsidRPr="002A539A">
              <w:t>  ?</w:t>
            </w:r>
            <w:proofErr w:type="gramEnd"/>
            <w:r w:rsidRPr="002A539A">
              <w:t xml:space="preserve"> à manger  ? à conserver </w:t>
            </w:r>
            <w:proofErr w:type="spellStart"/>
            <w:r w:rsidRPr="002A539A">
              <w:t>sa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chaleur</w:t>
            </w:r>
            <w:proofErr w:type="spellEnd"/>
            <w:r w:rsidRPr="002A539A">
              <w:t xml:space="preserve">  ? à se </w:t>
            </w:r>
            <w:proofErr w:type="spellStart"/>
            <w:r w:rsidRPr="002A539A">
              <w:t>rafraîchir</w:t>
            </w:r>
            <w:proofErr w:type="spellEnd"/>
            <w:r w:rsidRPr="002A539A">
              <w:t xml:space="preserve"> ? à </w:t>
            </w:r>
            <w:proofErr w:type="spellStart"/>
            <w:r w:rsidRPr="002A539A">
              <w:t>sentir</w:t>
            </w:r>
            <w:proofErr w:type="spellEnd"/>
            <w:r w:rsidRPr="002A539A">
              <w:t xml:space="preserve"> que des </w:t>
            </w:r>
            <w:proofErr w:type="spellStart"/>
            <w:r w:rsidRPr="002A539A">
              <w:t>prédateurs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sont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proches</w:t>
            </w:r>
            <w:proofErr w:type="spellEnd"/>
            <w:r w:rsidRPr="002A539A">
              <w:t xml:space="preserve"> ? etc. </w:t>
            </w:r>
          </w:p>
          <w:p w:rsidR="005A3497" w:rsidRPr="002A539A" w:rsidRDefault="005A34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2A539A">
              <w:t>Réfléchissez</w:t>
            </w:r>
            <w:proofErr w:type="spellEnd"/>
            <w:r w:rsidRPr="002A539A">
              <w:t xml:space="preserve"> à la manière </w:t>
            </w:r>
            <w:proofErr w:type="spellStart"/>
            <w:r w:rsidRPr="002A539A">
              <w:t>dont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vous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pourriez</w:t>
            </w:r>
            <w:proofErr w:type="spellEnd"/>
            <w:r w:rsidRPr="002A539A">
              <w:t xml:space="preserve"> encourager </w:t>
            </w:r>
            <w:proofErr w:type="spellStart"/>
            <w:r w:rsidRPr="002A539A">
              <w:t>vos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à </w:t>
            </w:r>
            <w:proofErr w:type="spellStart"/>
            <w:r w:rsidRPr="002A539A">
              <w:t>discuter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leur</w:t>
            </w:r>
            <w:proofErr w:type="spellEnd"/>
            <w:r w:rsidRPr="002A539A">
              <w:t xml:space="preserve"> travail. </w:t>
            </w:r>
            <w:proofErr w:type="spellStart"/>
            <w:r w:rsidRPr="002A539A">
              <w:t>Vous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pourriez</w:t>
            </w:r>
            <w:proofErr w:type="spellEnd"/>
            <w:r w:rsidRPr="002A539A">
              <w:t xml:space="preserve"> demander à </w:t>
            </w:r>
            <w:proofErr w:type="spellStart"/>
            <w:r w:rsidRPr="002A539A">
              <w:t>différents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groupes</w:t>
            </w:r>
            <w:proofErr w:type="spellEnd"/>
            <w:r w:rsidRPr="002A539A">
              <w:t xml:space="preserve"> de commenter les </w:t>
            </w:r>
            <w:proofErr w:type="spellStart"/>
            <w:r w:rsidRPr="002A539A">
              <w:t>modèles</w:t>
            </w:r>
            <w:proofErr w:type="spellEnd"/>
            <w:r w:rsidRPr="002A539A">
              <w:t xml:space="preserve"> des </w:t>
            </w:r>
            <w:proofErr w:type="spellStart"/>
            <w:r w:rsidRPr="002A539A">
              <w:t>autres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groupes</w:t>
            </w:r>
            <w:proofErr w:type="spellEnd"/>
            <w:r w:rsidRPr="002A539A">
              <w:t xml:space="preserve">. </w:t>
            </w:r>
            <w:proofErr w:type="spellStart"/>
            <w:r w:rsidRPr="002A539A">
              <w:t>Assurez-vous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laisser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suffisamment</w:t>
            </w:r>
            <w:proofErr w:type="spellEnd"/>
            <w:r w:rsidRPr="002A539A">
              <w:t xml:space="preserve"> de </w:t>
            </w:r>
            <w:proofErr w:type="gramStart"/>
            <w:r w:rsidRPr="002A539A">
              <w:t>temps</w:t>
            </w:r>
            <w:proofErr w:type="gramEnd"/>
            <w:r w:rsidRPr="002A539A">
              <w:t xml:space="preserve"> aux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pour </w:t>
            </w:r>
            <w:proofErr w:type="spellStart"/>
            <w:r w:rsidRPr="002A539A">
              <w:t>discuter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leur</w:t>
            </w:r>
            <w:proofErr w:type="spellEnd"/>
            <w:r w:rsidRPr="002A539A">
              <w:t xml:space="preserve"> travail et le modifier. </w:t>
            </w:r>
            <w:proofErr w:type="spellStart"/>
            <w:r w:rsidRPr="002A539A">
              <w:t>Prenez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soin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d'apprécier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positivement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chaque</w:t>
            </w:r>
            <w:proofErr w:type="spellEnd"/>
            <w:r w:rsidRPr="002A539A">
              <w:t xml:space="preserve"> production pour </w:t>
            </w:r>
            <w:proofErr w:type="spellStart"/>
            <w:r w:rsidRPr="002A539A">
              <w:t>éviter</w:t>
            </w:r>
            <w:proofErr w:type="spellEnd"/>
            <w:r w:rsidRPr="002A539A">
              <w:t xml:space="preserve"> des frustrations. </w:t>
            </w:r>
          </w:p>
          <w:p w:rsidR="005A3497" w:rsidRPr="002A539A" w:rsidRDefault="005A34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2A539A">
              <w:rPr>
                <w:b/>
                <w:bCs/>
                <w:i/>
                <w:iCs/>
              </w:rPr>
              <w:t>Réflexion</w:t>
            </w:r>
            <w:proofErr w:type="spellEnd"/>
            <w:r w:rsidRPr="002A539A">
              <w:rPr>
                <w:b/>
                <w:bCs/>
                <w:i/>
                <w:iCs/>
              </w:rPr>
              <w:t xml:space="preserve"> </w:t>
            </w:r>
            <w:proofErr w:type="spellStart"/>
            <w:proofErr w:type="gramStart"/>
            <w:r w:rsidRPr="002A539A">
              <w:rPr>
                <w:b/>
                <w:bCs/>
                <w:i/>
                <w:iCs/>
              </w:rPr>
              <w:t>personnelle</w:t>
            </w:r>
            <w:proofErr w:type="spellEnd"/>
            <w:r w:rsidRPr="002A539A">
              <w:rPr>
                <w:b/>
                <w:bCs/>
                <w:i/>
                <w:iCs/>
              </w:rPr>
              <w:t> :</w:t>
            </w:r>
            <w:proofErr w:type="gramEnd"/>
          </w:p>
          <w:p w:rsidR="005A3497" w:rsidRPr="002A539A" w:rsidRDefault="005A3497" w:rsidP="005A3497">
            <w:pPr>
              <w:numPr>
                <w:ilvl w:val="0"/>
                <w:numId w:val="3"/>
              </w:numPr>
              <w:shd w:val="clear" w:color="000000" w:fill="auto"/>
              <w:ind w:left="780" w:right="780"/>
            </w:pPr>
            <w:proofErr w:type="spellStart"/>
            <w:r w:rsidRPr="002A539A">
              <w:t>Cette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activité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s’est-elle</w:t>
            </w:r>
            <w:proofErr w:type="spellEnd"/>
            <w:r w:rsidRPr="002A539A">
              <w:t xml:space="preserve"> bien </w:t>
            </w:r>
            <w:proofErr w:type="spellStart"/>
            <w:proofErr w:type="gramStart"/>
            <w:r w:rsidRPr="002A539A">
              <w:t>déroulée</w:t>
            </w:r>
            <w:proofErr w:type="spellEnd"/>
            <w:r w:rsidRPr="002A539A">
              <w:t xml:space="preserve"> ?</w:t>
            </w:r>
            <w:proofErr w:type="gramEnd"/>
          </w:p>
          <w:p w:rsidR="005A3497" w:rsidRPr="002A539A" w:rsidRDefault="005A3497" w:rsidP="005A3497">
            <w:pPr>
              <w:numPr>
                <w:ilvl w:val="0"/>
                <w:numId w:val="3"/>
              </w:numPr>
              <w:shd w:val="clear" w:color="000000" w:fill="auto"/>
              <w:ind w:left="780" w:right="780"/>
            </w:pPr>
            <w:proofErr w:type="spellStart"/>
            <w:r w:rsidRPr="002A539A">
              <w:t>Avez-vous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été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surpris</w:t>
            </w:r>
            <w:proofErr w:type="spellEnd"/>
            <w:r w:rsidRPr="002A539A">
              <w:t xml:space="preserve"> par les </w:t>
            </w:r>
            <w:proofErr w:type="spellStart"/>
            <w:r w:rsidRPr="002A539A">
              <w:t>détails</w:t>
            </w:r>
            <w:proofErr w:type="spellEnd"/>
            <w:r w:rsidRPr="002A539A">
              <w:t xml:space="preserve"> des </w:t>
            </w:r>
            <w:proofErr w:type="spellStart"/>
            <w:r w:rsidRPr="002A539A">
              <w:t>modèles</w:t>
            </w:r>
            <w:proofErr w:type="spellEnd"/>
            <w:r w:rsidRPr="002A539A">
              <w:t xml:space="preserve"> des </w:t>
            </w:r>
            <w:proofErr w:type="spellStart"/>
            <w:proofErr w:type="gramStart"/>
            <w:r w:rsidRPr="002A539A">
              <w:t>élèves</w:t>
            </w:r>
            <w:proofErr w:type="spellEnd"/>
            <w:r w:rsidRPr="002A539A">
              <w:t>  ?</w:t>
            </w:r>
            <w:proofErr w:type="gramEnd"/>
          </w:p>
          <w:p w:rsidR="005A3497" w:rsidRPr="002A539A" w:rsidRDefault="005A3497" w:rsidP="005A3497">
            <w:pPr>
              <w:numPr>
                <w:ilvl w:val="0"/>
                <w:numId w:val="3"/>
              </w:numPr>
              <w:shd w:val="clear" w:color="000000" w:fill="auto"/>
              <w:ind w:left="780" w:right="780"/>
            </w:pPr>
            <w:r w:rsidRPr="002A539A">
              <w:t>Est-</w:t>
            </w:r>
            <w:proofErr w:type="spellStart"/>
            <w:r w:rsidRPr="002A539A">
              <w:t>ce</w:t>
            </w:r>
            <w:proofErr w:type="spellEnd"/>
            <w:r w:rsidRPr="002A539A">
              <w:t xml:space="preserve"> que </w:t>
            </w:r>
            <w:proofErr w:type="spellStart"/>
            <w:r w:rsidRPr="002A539A">
              <w:t>ces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détails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sont</w:t>
            </w:r>
            <w:proofErr w:type="spellEnd"/>
            <w:r w:rsidRPr="002A539A">
              <w:t xml:space="preserve"> </w:t>
            </w:r>
            <w:proofErr w:type="gramStart"/>
            <w:r w:rsidRPr="002A539A">
              <w:t>corrects  ?</w:t>
            </w:r>
            <w:proofErr w:type="gramEnd"/>
          </w:p>
          <w:p w:rsidR="005A3497" w:rsidRPr="002A539A" w:rsidRDefault="005A3497" w:rsidP="005A3497">
            <w:pPr>
              <w:numPr>
                <w:ilvl w:val="0"/>
                <w:numId w:val="3"/>
              </w:numPr>
              <w:shd w:val="clear" w:color="000000" w:fill="auto"/>
              <w:ind w:left="780" w:right="780"/>
            </w:pPr>
            <w:proofErr w:type="spellStart"/>
            <w:r w:rsidRPr="002A539A">
              <w:t>Qu’est-ce</w:t>
            </w:r>
            <w:proofErr w:type="spellEnd"/>
            <w:r w:rsidRPr="002A539A">
              <w:t xml:space="preserve"> qui </w:t>
            </w:r>
            <w:proofErr w:type="spellStart"/>
            <w:r w:rsidRPr="002A539A">
              <w:t>pourrait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être</w:t>
            </w:r>
            <w:proofErr w:type="spellEnd"/>
            <w:r w:rsidRPr="002A539A">
              <w:t xml:space="preserve"> </w:t>
            </w:r>
            <w:proofErr w:type="spellStart"/>
            <w:proofErr w:type="gramStart"/>
            <w:r w:rsidRPr="002A539A">
              <w:t>amélioré</w:t>
            </w:r>
            <w:proofErr w:type="spellEnd"/>
            <w:r w:rsidRPr="002A539A">
              <w:t>  ?</w:t>
            </w:r>
            <w:proofErr w:type="gramEnd"/>
          </w:p>
          <w:p w:rsidR="005A3497" w:rsidRPr="002A539A" w:rsidRDefault="005A3497" w:rsidP="005A3497">
            <w:pPr>
              <w:numPr>
                <w:ilvl w:val="0"/>
                <w:numId w:val="3"/>
              </w:numPr>
              <w:shd w:val="clear" w:color="000000" w:fill="auto"/>
              <w:ind w:left="780" w:right="780"/>
            </w:pPr>
            <w:r w:rsidRPr="002A539A">
              <w:t>Est-</w:t>
            </w:r>
            <w:proofErr w:type="spellStart"/>
            <w:r w:rsidRPr="002A539A">
              <w:t>ce</w:t>
            </w:r>
            <w:proofErr w:type="spellEnd"/>
            <w:r w:rsidRPr="002A539A">
              <w:t xml:space="preserve"> que </w:t>
            </w:r>
            <w:proofErr w:type="spellStart"/>
            <w:r w:rsidRPr="002A539A">
              <w:t>cela</w:t>
            </w:r>
            <w:proofErr w:type="spellEnd"/>
            <w:r w:rsidRPr="002A539A">
              <w:t xml:space="preserve"> a </w:t>
            </w:r>
            <w:proofErr w:type="spellStart"/>
            <w:r w:rsidRPr="002A539A">
              <w:t>aidé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à </w:t>
            </w:r>
            <w:proofErr w:type="spellStart"/>
            <w:r w:rsidRPr="002A539A">
              <w:t>voir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similarités</w:t>
            </w:r>
            <w:proofErr w:type="spellEnd"/>
            <w:r w:rsidRPr="002A539A">
              <w:t xml:space="preserve"> et les </w:t>
            </w:r>
            <w:proofErr w:type="spellStart"/>
            <w:r w:rsidRPr="002A539A">
              <w:t>différences</w:t>
            </w:r>
            <w:proofErr w:type="spellEnd"/>
            <w:r w:rsidRPr="002A539A">
              <w:t xml:space="preserve"> entre les </w:t>
            </w:r>
            <w:proofErr w:type="spellStart"/>
            <w:proofErr w:type="gramStart"/>
            <w:r w:rsidRPr="002A539A">
              <w:t>animaux</w:t>
            </w:r>
            <w:proofErr w:type="spellEnd"/>
            <w:r w:rsidRPr="002A539A">
              <w:t>  ?</w:t>
            </w:r>
            <w:proofErr w:type="gramEnd"/>
          </w:p>
        </w:tc>
      </w:tr>
    </w:tbl>
    <w:p w:rsidR="000D4937" w:rsidRDefault="000D4937" w:rsidP="007F592A">
      <w:pPr>
        <w:pStyle w:val="Heading2"/>
        <w:shd w:val="clear" w:color="000000" w:fill="auto"/>
      </w:pPr>
      <w:bookmarkStart w:id="12" w:name="Session1_Section3"/>
      <w:bookmarkEnd w:id="12"/>
      <w:r>
        <w:lastRenderedPageBreak/>
        <w:t xml:space="preserve">3. Étude du cycle de la vie du monde vivant – organiser un travail </w:t>
      </w:r>
      <w:proofErr w:type="spellStart"/>
      <w:r>
        <w:t>en</w:t>
      </w:r>
      <w:proofErr w:type="spellEnd"/>
      <w:r>
        <w:t xml:space="preserve"> </w:t>
      </w:r>
      <w:proofErr w:type="spellStart"/>
      <w:r>
        <w:t>projet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t>cette</w:t>
      </w:r>
      <w:proofErr w:type="spellEnd"/>
      <w:r>
        <w:t xml:space="preserve"> section, nous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exploré</w:t>
      </w:r>
      <w:proofErr w:type="spellEnd"/>
      <w:r>
        <w:t xml:space="preserve"> les </w:t>
      </w:r>
      <w:proofErr w:type="spellStart"/>
      <w:r>
        <w:t>modèles</w:t>
      </w:r>
      <w:proofErr w:type="spellEnd"/>
      <w:r>
        <w:t xml:space="preserve"> qui </w:t>
      </w:r>
      <w:proofErr w:type="spellStart"/>
      <w:r>
        <w:t>régissent</w:t>
      </w:r>
      <w:proofErr w:type="spellEnd"/>
      <w:r>
        <w:t xml:space="preserve"> le monde du vivant. Il </w:t>
      </w:r>
      <w:proofErr w:type="spellStart"/>
      <w:r>
        <w:t>existe</w:t>
      </w:r>
      <w:proofErr w:type="spellEnd"/>
      <w:r>
        <w:t xml:space="preserve"> un </w:t>
      </w:r>
      <w:proofErr w:type="spellStart"/>
      <w:r>
        <w:t>schéma</w:t>
      </w:r>
      <w:proofErr w:type="spellEnd"/>
      <w:r>
        <w:t xml:space="preserve"> de base du cycle de vie de </w:t>
      </w:r>
      <w:proofErr w:type="spellStart"/>
      <w:r>
        <w:t>tous</w:t>
      </w:r>
      <w:proofErr w:type="spellEnd"/>
      <w:r>
        <w:t xml:space="preserve"> les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. Il y a la </w:t>
      </w:r>
      <w:proofErr w:type="spellStart"/>
      <w:r>
        <w:t>fécondation</w:t>
      </w:r>
      <w:proofErr w:type="spellEnd"/>
      <w:r>
        <w:t xml:space="preserve"> et le </w:t>
      </w:r>
      <w:proofErr w:type="spellStart"/>
      <w:r>
        <w:t>développement</w:t>
      </w:r>
      <w:proofErr w:type="spellEnd"/>
      <w:r>
        <w:t xml:space="preserve"> d’un </w:t>
      </w:r>
      <w:proofErr w:type="spellStart"/>
      <w:r>
        <w:t>embryon</w:t>
      </w:r>
      <w:proofErr w:type="spellEnd"/>
      <w:r>
        <w:t xml:space="preserve"> dans </w:t>
      </w:r>
      <w:proofErr w:type="spellStart"/>
      <w:r>
        <w:t>une</w:t>
      </w:r>
      <w:proofErr w:type="spellEnd"/>
      <w:r>
        <w:t xml:space="preserve"> </w:t>
      </w:r>
      <w:proofErr w:type="spellStart"/>
      <w:r>
        <w:t>graine</w:t>
      </w:r>
      <w:proofErr w:type="spellEnd"/>
      <w:r>
        <w:t xml:space="preserve">, un </w:t>
      </w:r>
      <w:proofErr w:type="spellStart"/>
      <w:r>
        <w:t>œuf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un </w:t>
      </w:r>
      <w:proofErr w:type="spellStart"/>
      <w:r>
        <w:t>utérus</w:t>
      </w:r>
      <w:proofErr w:type="spellEnd"/>
      <w:r>
        <w:t xml:space="preserve">.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y a le </w:t>
      </w:r>
      <w:proofErr w:type="spellStart"/>
      <w:r>
        <w:t>processus</w:t>
      </w:r>
      <w:proofErr w:type="spellEnd"/>
      <w:r>
        <w:t xml:space="preserve"> de la germination, de </w:t>
      </w:r>
      <w:proofErr w:type="spellStart"/>
      <w:r>
        <w:t>l’éclosion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 la naissance. </w:t>
      </w:r>
      <w:proofErr w:type="spellStart"/>
      <w:r>
        <w:t>Ensuite</w:t>
      </w:r>
      <w:proofErr w:type="spellEnd"/>
      <w:r>
        <w:t xml:space="preserve"> </w:t>
      </w:r>
      <w:proofErr w:type="spellStart"/>
      <w:r>
        <w:t>viennent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étapes</w:t>
      </w:r>
      <w:proofErr w:type="spellEnd"/>
      <w:r>
        <w:t xml:space="preserve"> </w:t>
      </w:r>
      <w:proofErr w:type="spellStart"/>
      <w:r>
        <w:t>d’alimentation</w:t>
      </w:r>
      <w:proofErr w:type="spellEnd"/>
      <w:r>
        <w:t xml:space="preserve"> et de </w:t>
      </w:r>
      <w:proofErr w:type="spellStart"/>
      <w:r>
        <w:t>croissance</w:t>
      </w:r>
      <w:proofErr w:type="spellEnd"/>
      <w:r>
        <w:t xml:space="preserve">. A </w:t>
      </w:r>
      <w:proofErr w:type="spellStart"/>
      <w:r>
        <w:t>maturité</w:t>
      </w:r>
      <w:proofErr w:type="spellEnd"/>
      <w:r>
        <w:t xml:space="preserve">, arrive </w:t>
      </w:r>
      <w:proofErr w:type="spellStart"/>
      <w:r>
        <w:t>l’étape</w:t>
      </w:r>
      <w:proofErr w:type="spellEnd"/>
      <w:r>
        <w:t xml:space="preserve"> finale de la reproduction et le cycle </w:t>
      </w:r>
      <w:proofErr w:type="gramStart"/>
      <w:r>
        <w:t>recommence</w:t>
      </w:r>
      <w:proofErr w:type="gram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t>l’</w:t>
      </w:r>
      <w:r>
        <w:rPr>
          <w:rStyle w:val="Strong"/>
        </w:rPr>
        <w:t>Etude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3</w:t>
      </w:r>
      <w:r>
        <w:t xml:space="preserve">, les </w:t>
      </w:r>
      <w:proofErr w:type="spellStart"/>
      <w:r>
        <w:t>enseignants</w:t>
      </w:r>
      <w:proofErr w:type="spellEnd"/>
      <w:r>
        <w:t xml:space="preserve"> </w:t>
      </w:r>
      <w:proofErr w:type="spellStart"/>
      <w:r>
        <w:t>utilisent</w:t>
      </w:r>
      <w:proofErr w:type="spellEnd"/>
      <w:r>
        <w:t xml:space="preserve"> des </w:t>
      </w:r>
      <w:proofErr w:type="spellStart"/>
      <w:r>
        <w:t>histoires</w:t>
      </w:r>
      <w:proofErr w:type="spellEnd"/>
      <w:r>
        <w:t xml:space="preserve"> </w:t>
      </w:r>
      <w:proofErr w:type="spellStart"/>
      <w:r>
        <w:t>présentées</w:t>
      </w:r>
      <w:proofErr w:type="spellEnd"/>
      <w:r>
        <w:t xml:space="preserve"> sous </w:t>
      </w:r>
      <w:proofErr w:type="spellStart"/>
      <w:r>
        <w:t>forme</w:t>
      </w:r>
      <w:proofErr w:type="spellEnd"/>
      <w:r>
        <w:t xml:space="preserve"> de </w:t>
      </w:r>
      <w:proofErr w:type="spellStart"/>
      <w:r>
        <w:t>roue</w:t>
      </w:r>
      <w:proofErr w:type="spellEnd"/>
      <w:r>
        <w:t xml:space="preserve"> pour aider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comprendre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schéma</w:t>
      </w:r>
      <w:proofErr w:type="spellEnd"/>
      <w:r>
        <w:t xml:space="preserve"> qui </w:t>
      </w:r>
      <w:proofErr w:type="spellStart"/>
      <w:r>
        <w:t>régit</w:t>
      </w:r>
      <w:proofErr w:type="spellEnd"/>
      <w:r>
        <w:t xml:space="preserve"> les cycles de vie.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Cette</w:t>
      </w:r>
      <w:proofErr w:type="spellEnd"/>
      <w:r>
        <w:t xml:space="preserve"> </w:t>
      </w:r>
      <w:proofErr w:type="spellStart"/>
      <w:r>
        <w:t>présentation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un </w:t>
      </w:r>
      <w:proofErr w:type="spellStart"/>
      <w:r>
        <w:t>outil</w:t>
      </w:r>
      <w:proofErr w:type="spellEnd"/>
      <w:r>
        <w:t xml:space="preserve"> </w:t>
      </w:r>
      <w:proofErr w:type="spellStart"/>
      <w:r>
        <w:t>pédagogique</w:t>
      </w:r>
      <w:proofErr w:type="spellEnd"/>
      <w:r>
        <w:t xml:space="preserve"> utile </w:t>
      </w:r>
      <w:proofErr w:type="spellStart"/>
      <w:r>
        <w:t>parce</w:t>
      </w:r>
      <w:proofErr w:type="spellEnd"/>
      <w:r>
        <w:t xml:space="preserve"> </w:t>
      </w:r>
      <w:proofErr w:type="spellStart"/>
      <w:proofErr w:type="gramStart"/>
      <w:r>
        <w:t>qu’elle</w:t>
      </w:r>
      <w:proofErr w:type="spellEnd"/>
      <w:r>
        <w:t> :</w:t>
      </w:r>
      <w:proofErr w:type="gramEnd"/>
    </w:p>
    <w:p w:rsidR="000D4937" w:rsidRDefault="000D4937" w:rsidP="007F592A">
      <w:pPr>
        <w:numPr>
          <w:ilvl w:val="0"/>
          <w:numId w:val="4"/>
        </w:numPr>
        <w:shd w:val="clear" w:color="000000" w:fill="auto"/>
        <w:ind w:left="780" w:right="780"/>
      </w:pPr>
      <w:proofErr w:type="spellStart"/>
      <w:r>
        <w:t>montre</w:t>
      </w:r>
      <w:proofErr w:type="spellEnd"/>
      <w:r>
        <w:t xml:space="preserve"> les </w:t>
      </w:r>
      <w:proofErr w:type="spellStart"/>
      <w:r>
        <w:t>étapes</w:t>
      </w:r>
      <w:proofErr w:type="spellEnd"/>
      <w:r>
        <w:t xml:space="preserve"> du cycle de vie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plante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d’un animal;</w:t>
      </w:r>
    </w:p>
    <w:p w:rsidR="000D4937" w:rsidRDefault="000D4937" w:rsidP="007F592A">
      <w:pPr>
        <w:numPr>
          <w:ilvl w:val="0"/>
          <w:numId w:val="4"/>
        </w:numPr>
        <w:shd w:val="clear" w:color="000000" w:fill="auto"/>
        <w:ind w:left="780" w:right="780"/>
      </w:pPr>
      <w:r>
        <w:t xml:space="preserve">aide les </w:t>
      </w:r>
      <w:proofErr w:type="spellStart"/>
      <w:r>
        <w:t>élèves</w:t>
      </w:r>
      <w:proofErr w:type="spellEnd"/>
      <w:r>
        <w:t xml:space="preserve"> à organiser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idées</w:t>
      </w:r>
      <w:proofErr w:type="spellEnd"/>
      <w:r>
        <w:t xml:space="preserve"> sur les cycles de </w:t>
      </w:r>
      <w:proofErr w:type="gramStart"/>
      <w:r>
        <w:t>vie ;</w:t>
      </w:r>
      <w:proofErr w:type="gramEnd"/>
    </w:p>
    <w:p w:rsidR="000D4937" w:rsidRDefault="000D4937" w:rsidP="007F592A">
      <w:pPr>
        <w:numPr>
          <w:ilvl w:val="0"/>
          <w:numId w:val="4"/>
        </w:numPr>
        <w:shd w:val="clear" w:color="000000" w:fill="auto"/>
        <w:ind w:left="780" w:right="780"/>
      </w:pPr>
      <w:r>
        <w:t xml:space="preserve">aide les </w:t>
      </w:r>
      <w:proofErr w:type="spellStart"/>
      <w:r>
        <w:t>élèves</w:t>
      </w:r>
      <w:proofErr w:type="spellEnd"/>
      <w:r>
        <w:t xml:space="preserve"> à passer du </w:t>
      </w:r>
      <w:proofErr w:type="spellStart"/>
      <w:r>
        <w:t>connu</w:t>
      </w:r>
      <w:proofErr w:type="spellEnd"/>
      <w:r>
        <w:t xml:space="preserve"> à </w:t>
      </w:r>
      <w:proofErr w:type="spellStart"/>
      <w:r>
        <w:t>l’inconnu</w:t>
      </w:r>
      <w:proofErr w:type="spellEnd"/>
      <w:r>
        <w:t xml:space="preserve"> – des images aux </w:t>
      </w:r>
      <w:proofErr w:type="spellStart"/>
      <w:r>
        <w:t>étiquettes</w:t>
      </w:r>
      <w:proofErr w:type="spellEnd"/>
      <w:r>
        <w:t xml:space="preserve"> avec des </w:t>
      </w:r>
      <w:proofErr w:type="spellStart"/>
      <w:r>
        <w:t>termes</w:t>
      </w:r>
      <w:proofErr w:type="spellEnd"/>
      <w:r>
        <w:t xml:space="preserve"> </w:t>
      </w:r>
      <w:proofErr w:type="spellStart"/>
      <w:r>
        <w:t>scientifiques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</w:t>
      </w:r>
      <w:r>
        <w:rPr>
          <w:rStyle w:val="Strong"/>
        </w:rPr>
        <w:t>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3</w:t>
      </w:r>
      <w:r>
        <w:t xml:space="preserve"> </w:t>
      </w:r>
      <w:proofErr w:type="spellStart"/>
      <w:r>
        <w:t>donne</w:t>
      </w:r>
      <w:proofErr w:type="spellEnd"/>
      <w:r>
        <w:t xml:space="preserve"> des </w:t>
      </w:r>
      <w:proofErr w:type="spellStart"/>
      <w:r>
        <w:t>détails</w:t>
      </w:r>
      <w:proofErr w:type="spellEnd"/>
      <w:r>
        <w:t xml:space="preserve"> </w:t>
      </w:r>
      <w:proofErr w:type="spellStart"/>
      <w:r>
        <w:t>supplémentaires</w:t>
      </w:r>
      <w:proofErr w:type="spellEnd"/>
      <w:r>
        <w:t xml:space="preserve"> sur </w:t>
      </w:r>
      <w:proofErr w:type="spellStart"/>
      <w:r>
        <w:t>l’utilisation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type de </w:t>
      </w:r>
      <w:proofErr w:type="spellStart"/>
      <w:r>
        <w:t>présentation</w:t>
      </w:r>
      <w:proofErr w:type="spellEnd"/>
      <w:r>
        <w:t xml:space="preserve"> avec les </w:t>
      </w:r>
      <w:proofErr w:type="spellStart"/>
      <w:r>
        <w:t>élèves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désirez</w:t>
      </w:r>
      <w:proofErr w:type="spellEnd"/>
      <w:r>
        <w:t xml:space="preserve"> essayer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 avec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aider </w:t>
      </w:r>
      <w:proofErr w:type="spellStart"/>
      <w:r>
        <w:t>en</w:t>
      </w:r>
      <w:proofErr w:type="spellEnd"/>
      <w:r>
        <w:t xml:space="preserve"> </w:t>
      </w:r>
      <w:proofErr w:type="spellStart"/>
      <w:r>
        <w:t>utilisant</w:t>
      </w:r>
      <w:proofErr w:type="spellEnd"/>
      <w:r>
        <w:t xml:space="preserve"> les images et les </w:t>
      </w:r>
      <w:proofErr w:type="spellStart"/>
      <w:r>
        <w:t>étiquettes</w:t>
      </w:r>
      <w:proofErr w:type="spellEnd"/>
      <w:r>
        <w:t xml:space="preserve"> de la </w:t>
      </w:r>
      <w:hyperlink w:anchor="S1R6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gramStart"/>
        <w:r>
          <w:rPr>
            <w:rStyle w:val="Strong"/>
            <w:color w:val="143748"/>
            <w:u w:val="single"/>
          </w:rPr>
          <w:t>6 :</w:t>
        </w:r>
        <w:proofErr w:type="spellStart"/>
        <w:r>
          <w:rPr>
            <w:rStyle w:val="Strong"/>
            <w:color w:val="143748"/>
            <w:u w:val="single"/>
          </w:rPr>
          <w:t>L’histoire</w:t>
        </w:r>
        <w:proofErr w:type="spellEnd"/>
        <w:proofErr w:type="gramEnd"/>
        <w:r>
          <w:rPr>
            <w:rStyle w:val="Strong"/>
            <w:color w:val="143748"/>
            <w:u w:val="single"/>
          </w:rPr>
          <w:t xml:space="preserve"> du cycle de vie du haricot.</w:t>
        </w:r>
      </w:hyperlink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Chaque</w:t>
      </w:r>
      <w:proofErr w:type="spellEnd"/>
      <w:r>
        <w:t xml:space="preserve"> type </w:t>
      </w:r>
      <w:proofErr w:type="spellStart"/>
      <w:r>
        <w:t>d’êtres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</w:t>
      </w:r>
      <w:proofErr w:type="spellStart"/>
      <w:r>
        <w:t>obéit</w:t>
      </w:r>
      <w:proofErr w:type="spellEnd"/>
      <w:r>
        <w:t xml:space="preserve"> à un </w:t>
      </w:r>
      <w:proofErr w:type="spellStart"/>
      <w:r>
        <w:t>modèle</w:t>
      </w:r>
      <w:proofErr w:type="spellEnd"/>
      <w:r>
        <w:t xml:space="preserve"> de cycle de vie qui </w:t>
      </w:r>
      <w:proofErr w:type="spellStart"/>
      <w:r>
        <w:t>lui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. 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intéressant</w:t>
      </w:r>
      <w:proofErr w:type="spellEnd"/>
      <w:r>
        <w:t xml:space="preserve"> pour les enfants de </w:t>
      </w:r>
      <w:proofErr w:type="spellStart"/>
      <w:r>
        <w:t>découvrir</w:t>
      </w:r>
      <w:proofErr w:type="spellEnd"/>
      <w:r>
        <w:t xml:space="preserve"> comment </w:t>
      </w:r>
      <w:proofErr w:type="spellStart"/>
      <w:r>
        <w:t>différents</w:t>
      </w:r>
      <w:proofErr w:type="spellEnd"/>
      <w:r>
        <w:t xml:space="preserve">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adapté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cycle de vie. Après </w:t>
      </w:r>
      <w:proofErr w:type="spellStart"/>
      <w:r>
        <w:t>avoir</w:t>
      </w:r>
      <w:proofErr w:type="spellEnd"/>
      <w:r>
        <w:t xml:space="preserve"> </w:t>
      </w:r>
      <w:proofErr w:type="spellStart"/>
      <w:r>
        <w:t>discuté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du </w:t>
      </w:r>
      <w:proofErr w:type="spellStart"/>
      <w:r>
        <w:t>schéma</w:t>
      </w:r>
      <w:proofErr w:type="spellEnd"/>
      <w:r>
        <w:t xml:space="preserve"> de base du cycle de vie et </w:t>
      </w:r>
      <w:proofErr w:type="spellStart"/>
      <w:r>
        <w:t>peut-être</w:t>
      </w:r>
      <w:proofErr w:type="spellEnd"/>
      <w:r>
        <w:t xml:space="preserve"> </w:t>
      </w:r>
      <w:proofErr w:type="spellStart"/>
      <w:r>
        <w:t>réalisé</w:t>
      </w:r>
      <w:proofErr w:type="spellEnd"/>
      <w:r>
        <w:t xml:space="preserve"> </w:t>
      </w:r>
      <w:proofErr w:type="spellStart"/>
      <w:r>
        <w:t>quelques</w:t>
      </w:r>
      <w:proofErr w:type="spellEnd"/>
      <w:r>
        <w:t xml:space="preserve"> </w:t>
      </w:r>
      <w:proofErr w:type="spellStart"/>
      <w:r>
        <w:t>histoires</w:t>
      </w:r>
      <w:proofErr w:type="spellEnd"/>
      <w:r>
        <w:t xml:space="preserve"> </w:t>
      </w:r>
      <w:proofErr w:type="spellStart"/>
      <w:r>
        <w:t>présentées</w:t>
      </w:r>
      <w:proofErr w:type="spellEnd"/>
      <w:r>
        <w:t xml:space="preserve"> sous </w:t>
      </w:r>
      <w:proofErr w:type="spellStart"/>
      <w:r>
        <w:t>forme</w:t>
      </w:r>
      <w:proofErr w:type="spellEnd"/>
      <w:r>
        <w:t xml:space="preserve"> de </w:t>
      </w:r>
      <w:proofErr w:type="spellStart"/>
      <w:r>
        <w:t>roue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,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seront</w:t>
      </w:r>
      <w:proofErr w:type="spellEnd"/>
      <w:r>
        <w:t xml:space="preserve"> </w:t>
      </w:r>
      <w:proofErr w:type="spellStart"/>
      <w:r>
        <w:t>prêts</w:t>
      </w:r>
      <w:proofErr w:type="spellEnd"/>
      <w:r>
        <w:t xml:space="preserve"> à </w:t>
      </w:r>
      <w:proofErr w:type="spellStart"/>
      <w:r>
        <w:t>entamer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propres</w:t>
      </w:r>
      <w:proofErr w:type="spellEnd"/>
      <w:r>
        <w:t xml:space="preserve"> </w:t>
      </w:r>
      <w:proofErr w:type="spellStart"/>
      <w:r>
        <w:t>projets</w:t>
      </w:r>
      <w:proofErr w:type="spellEnd"/>
      <w:r>
        <w:t xml:space="preserve"> de recherche sur les cycles de vie dans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clé</w:t>
      </w:r>
      <w:proofErr w:type="spellEnd"/>
      <w:r>
        <w:rPr>
          <w:rStyle w:val="Strong"/>
        </w:rP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Cette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 repose sur les observations des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dans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.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la </w:t>
      </w:r>
      <w:proofErr w:type="spellStart"/>
      <w:r>
        <w:t>responsabilité</w:t>
      </w:r>
      <w:proofErr w:type="spellEnd"/>
      <w:r>
        <w:t xml:space="preserve"> de la </w:t>
      </w:r>
      <w:proofErr w:type="spellStart"/>
      <w:r>
        <w:t>préparation</w:t>
      </w:r>
      <w:proofErr w:type="spellEnd"/>
      <w:r>
        <w:t xml:space="preserve">, de </w:t>
      </w:r>
      <w:proofErr w:type="spellStart"/>
      <w:r>
        <w:t>l’observation</w:t>
      </w:r>
      <w:proofErr w:type="spellEnd"/>
      <w:r>
        <w:t xml:space="preserve">, du </w:t>
      </w:r>
      <w:proofErr w:type="spellStart"/>
      <w:r>
        <w:t>compte-rendu</w:t>
      </w:r>
      <w:proofErr w:type="spellEnd"/>
      <w:r>
        <w:t xml:space="preserve"> et de </w:t>
      </w:r>
      <w:proofErr w:type="spellStart"/>
      <w:r>
        <w:t>l’évaluation</w:t>
      </w:r>
      <w:proofErr w:type="spellEnd"/>
      <w:r>
        <w:t xml:space="preserve"> de </w:t>
      </w:r>
      <w:proofErr w:type="spellStart"/>
      <w:r>
        <w:t>leur</w:t>
      </w:r>
      <w:proofErr w:type="spellEnd"/>
      <w:r>
        <w:t xml:space="preserve"> recherche sur </w:t>
      </w:r>
      <w:proofErr w:type="spellStart"/>
      <w:r>
        <w:t>l’animal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choisi</w:t>
      </w:r>
      <w:proofErr w:type="spellEnd"/>
      <w:r>
        <w:t xml:space="preserve">. A la fin de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important de passer </w:t>
      </w:r>
      <w:proofErr w:type="spellStart"/>
      <w:r>
        <w:t>en</w:t>
      </w:r>
      <w:proofErr w:type="spellEnd"/>
      <w:r>
        <w:t xml:space="preserve"> revue </w:t>
      </w:r>
      <w:proofErr w:type="spellStart"/>
      <w:r>
        <w:t>tous</w:t>
      </w:r>
      <w:proofErr w:type="spellEnd"/>
      <w:r>
        <w:t xml:space="preserve"> les cycles de vie et de </w:t>
      </w:r>
      <w:proofErr w:type="spellStart"/>
      <w:r>
        <w:t>constater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obéissent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au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schéma</w:t>
      </w:r>
      <w:proofErr w:type="spellEnd"/>
      <w:r>
        <w:t xml:space="preserve"> de base.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consulter la </w:t>
      </w:r>
      <w:hyperlink r:id="rId19" w:history="1">
        <w:proofErr w:type="spellStart"/>
        <w:r>
          <w:rPr>
            <w:rStyle w:val="Strong"/>
            <w:color w:val="143748"/>
            <w:u w:val="single"/>
          </w:rPr>
          <w:t>Ressource-clé</w:t>
        </w:r>
        <w:proofErr w:type="spellEnd"/>
        <w:r>
          <w:rPr>
            <w:rStyle w:val="Strong"/>
            <w:color w:val="143748"/>
            <w:u w:val="single"/>
          </w:rPr>
          <w:t xml:space="preserve"> :Travail de recherche et </w:t>
        </w:r>
        <w:proofErr w:type="spellStart"/>
        <w:r>
          <w:rPr>
            <w:rStyle w:val="Strong"/>
            <w:color w:val="143748"/>
            <w:u w:val="single"/>
          </w:rPr>
          <w:t>d’investigation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en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classe</w:t>
        </w:r>
        <w:proofErr w:type="spellEnd"/>
      </w:hyperlink>
      <w:r>
        <w:t xml:space="preserve"> pour </w:t>
      </w:r>
      <w:proofErr w:type="spellStart"/>
      <w:r>
        <w:t>vous</w:t>
      </w:r>
      <w:proofErr w:type="spellEnd"/>
      <w:r>
        <w:t xml:space="preserve"> aider à </w:t>
      </w:r>
      <w:proofErr w:type="spellStart"/>
      <w:r>
        <w:t>préparer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. </w:t>
      </w:r>
    </w:p>
    <w:p w:rsidR="00006F6B" w:rsidRDefault="00006F6B" w:rsidP="007F592A">
      <w:pPr>
        <w:shd w:val="clear" w:color="000000" w:fill="auto"/>
        <w:spacing w:before="100" w:beforeAutospacing="1" w:after="100" w:afterAutospacing="1"/>
      </w:pPr>
    </w:p>
    <w:p w:rsidR="00006F6B" w:rsidRDefault="00006F6B" w:rsidP="007F592A">
      <w:pPr>
        <w:shd w:val="clear" w:color="000000" w:fill="auto"/>
        <w:spacing w:before="100" w:beforeAutospacing="1" w:after="100" w:afterAutospacing="1"/>
        <w:sectPr w:rsidR="00006F6B" w:rsidSect="00006F6B">
          <w:type w:val="evenPage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A3497" w:rsidRPr="002823C3" w:rsidTr="00006F6B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5A3497" w:rsidRPr="002627F0" w:rsidRDefault="007F31C4" w:rsidP="007F31C4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3" w:name="Session1_Box6"/>
            <w:bookmarkEnd w:id="13"/>
            <w:r w:rsidRPr="002A539A">
              <w:rPr>
                <w:b/>
                <w:bCs/>
                <w:color w:val="D77B2A"/>
                <w:sz w:val="29"/>
                <w:szCs w:val="29"/>
              </w:rPr>
              <w:lastRenderedPageBreak/>
              <w:t xml:space="preserve">Étude de </w:t>
            </w:r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2A539A">
              <w:rPr>
                <w:b/>
                <w:bCs/>
                <w:color w:val="D77B2A"/>
                <w:sz w:val="29"/>
                <w:szCs w:val="29"/>
              </w:rPr>
              <w:t xml:space="preserve"> 3: </w:t>
            </w:r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Histoires</w:t>
            </w:r>
            <w:proofErr w:type="spellEnd"/>
            <w:r w:rsidRPr="002A539A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présentées</w:t>
            </w:r>
            <w:proofErr w:type="spellEnd"/>
            <w:r w:rsidRPr="002A539A">
              <w:rPr>
                <w:b/>
                <w:bCs/>
                <w:color w:val="D77B2A"/>
                <w:sz w:val="29"/>
                <w:szCs w:val="29"/>
              </w:rPr>
              <w:t xml:space="preserve"> sous </w:t>
            </w:r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forme</w:t>
            </w:r>
            <w:proofErr w:type="spellEnd"/>
            <w:r w:rsidRPr="002A539A">
              <w:rPr>
                <w:b/>
                <w:bCs/>
                <w:color w:val="D77B2A"/>
                <w:sz w:val="29"/>
                <w:szCs w:val="29"/>
              </w:rPr>
              <w:t xml:space="preserve"> de </w:t>
            </w:r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roue</w:t>
            </w:r>
            <w:proofErr w:type="spellEnd"/>
            <w:r w:rsidRPr="002A539A">
              <w:rPr>
                <w:b/>
                <w:bCs/>
                <w:color w:val="D77B2A"/>
                <w:sz w:val="29"/>
                <w:szCs w:val="29"/>
              </w:rPr>
              <w:t xml:space="preserve"> – </w:t>
            </w:r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schémas</w:t>
            </w:r>
            <w:proofErr w:type="spellEnd"/>
            <w:r w:rsidRPr="002A539A">
              <w:rPr>
                <w:b/>
                <w:bCs/>
                <w:color w:val="D77B2A"/>
                <w:sz w:val="29"/>
                <w:szCs w:val="29"/>
              </w:rPr>
              <w:t xml:space="preserve"> du cycle de vie des </w:t>
            </w:r>
            <w:proofErr w:type="spellStart"/>
            <w:r w:rsidRPr="002A539A">
              <w:rPr>
                <w:b/>
                <w:bCs/>
                <w:color w:val="D77B2A"/>
                <w:sz w:val="29"/>
                <w:szCs w:val="29"/>
              </w:rPr>
              <w:t>plantes</w:t>
            </w:r>
            <w:proofErr w:type="spellEnd"/>
          </w:p>
        </w:tc>
      </w:tr>
      <w:tr w:rsidR="005A3497" w:rsidRPr="00050B6C" w:rsidTr="00006F6B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5A3497" w:rsidRPr="002A539A" w:rsidRDefault="005A3497" w:rsidP="007F31C4">
            <w:pPr>
              <w:shd w:val="clear" w:color="000000" w:fill="auto"/>
              <w:spacing w:before="240" w:after="100" w:afterAutospacing="1"/>
            </w:pPr>
            <w:r w:rsidRPr="002A539A">
              <w:t xml:space="preserve">Mme </w:t>
            </w:r>
            <w:proofErr w:type="spellStart"/>
            <w:r w:rsidRPr="002A539A">
              <w:t>Tchamdja</w:t>
            </w:r>
            <w:proofErr w:type="spellEnd"/>
            <w:r w:rsidRPr="002A539A">
              <w:t xml:space="preserve"> a </w:t>
            </w:r>
            <w:proofErr w:type="spellStart"/>
            <w:r w:rsidRPr="002A539A">
              <w:t>rassemblé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autour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d’elle</w:t>
            </w:r>
            <w:proofErr w:type="spellEnd"/>
            <w:r w:rsidRPr="002A539A">
              <w:t xml:space="preserve">, </w:t>
            </w:r>
            <w:proofErr w:type="spellStart"/>
            <w:r w:rsidRPr="002A539A">
              <w:t>leur</w:t>
            </w:r>
            <w:proofErr w:type="spellEnd"/>
            <w:r w:rsidRPr="002A539A">
              <w:t xml:space="preserve"> a </w:t>
            </w:r>
            <w:proofErr w:type="spellStart"/>
            <w:r w:rsidRPr="002A539A">
              <w:t>montré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une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gousse</w:t>
            </w:r>
            <w:proofErr w:type="spellEnd"/>
            <w:r w:rsidRPr="002A539A">
              <w:t xml:space="preserve"> de haricot et </w:t>
            </w:r>
            <w:proofErr w:type="spellStart"/>
            <w:r w:rsidRPr="002A539A">
              <w:t>raconté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l’histoire</w:t>
            </w:r>
            <w:proofErr w:type="spellEnd"/>
            <w:r w:rsidRPr="002A539A">
              <w:t xml:space="preserve"> du cycle de vie du haricot. Elle a </w:t>
            </w:r>
            <w:proofErr w:type="spellStart"/>
            <w:r w:rsidRPr="002A539A">
              <w:t>utilisé</w:t>
            </w:r>
            <w:proofErr w:type="spellEnd"/>
            <w:r w:rsidRPr="002A539A">
              <w:t xml:space="preserve"> les mots semis, germination, </w:t>
            </w:r>
            <w:proofErr w:type="spellStart"/>
            <w:r w:rsidRPr="002A539A">
              <w:t>croissance</w:t>
            </w:r>
            <w:proofErr w:type="spellEnd"/>
            <w:r w:rsidRPr="002A539A">
              <w:t xml:space="preserve"> et </w:t>
            </w:r>
            <w:proofErr w:type="spellStart"/>
            <w:r w:rsidRPr="002A539A">
              <w:t>plante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adulte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afin</w:t>
            </w:r>
            <w:proofErr w:type="spellEnd"/>
            <w:r w:rsidRPr="002A539A">
              <w:t xml:space="preserve"> que les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apprennent</w:t>
            </w:r>
            <w:proofErr w:type="spellEnd"/>
            <w:r w:rsidRPr="002A539A">
              <w:t xml:space="preserve"> la </w:t>
            </w:r>
            <w:proofErr w:type="spellStart"/>
            <w:r w:rsidRPr="002A539A">
              <w:t>terminologie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exacte</w:t>
            </w:r>
            <w:proofErr w:type="spellEnd"/>
            <w:r w:rsidRPr="002A539A">
              <w:t xml:space="preserve">. </w:t>
            </w:r>
          </w:p>
          <w:p w:rsidR="005A3497" w:rsidRPr="002A539A" w:rsidRDefault="005A3497" w:rsidP="007F31C4">
            <w:pPr>
              <w:shd w:val="clear" w:color="000000" w:fill="auto"/>
              <w:spacing w:before="100" w:beforeAutospacing="1" w:after="100" w:afterAutospacing="1"/>
            </w:pPr>
            <w:r w:rsidRPr="002A539A">
              <w:t xml:space="preserve">Elle a </w:t>
            </w:r>
            <w:proofErr w:type="spellStart"/>
            <w:r w:rsidRPr="002A539A">
              <w:t>ensuite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divisé</w:t>
            </w:r>
            <w:proofErr w:type="spellEnd"/>
            <w:r w:rsidRPr="002A539A">
              <w:t xml:space="preserve"> la </w:t>
            </w:r>
            <w:proofErr w:type="spellStart"/>
            <w:r w:rsidRPr="002A539A">
              <w:t>classe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quatre </w:t>
            </w:r>
            <w:proofErr w:type="spellStart"/>
            <w:r w:rsidRPr="002A539A">
              <w:t>groupes</w:t>
            </w:r>
            <w:proofErr w:type="spellEnd"/>
            <w:r w:rsidRPr="002A539A">
              <w:t xml:space="preserve"> : </w:t>
            </w:r>
            <w:proofErr w:type="spellStart"/>
            <w:r w:rsidRPr="002A539A">
              <w:t>elle</w:t>
            </w:r>
            <w:proofErr w:type="spellEnd"/>
            <w:r w:rsidRPr="002A539A">
              <w:t xml:space="preserve"> a </w:t>
            </w:r>
            <w:proofErr w:type="spellStart"/>
            <w:r w:rsidRPr="002A539A">
              <w:t>donné</w:t>
            </w:r>
            <w:proofErr w:type="spellEnd"/>
            <w:r w:rsidRPr="002A539A">
              <w:t xml:space="preserve"> aux </w:t>
            </w:r>
            <w:proofErr w:type="spellStart"/>
            <w:r w:rsidRPr="002A539A">
              <w:t>groupes</w:t>
            </w:r>
            <w:proofErr w:type="spellEnd"/>
            <w:r w:rsidRPr="002A539A">
              <w:t xml:space="preserve"> 1 et 2 trois images </w:t>
            </w:r>
            <w:proofErr w:type="spellStart"/>
            <w:r w:rsidRPr="002A539A">
              <w:t>illustrant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étapes</w:t>
            </w:r>
            <w:proofErr w:type="spellEnd"/>
            <w:r w:rsidRPr="002A539A">
              <w:t xml:space="preserve"> du cycle de vie du haricot, au </w:t>
            </w:r>
            <w:proofErr w:type="spellStart"/>
            <w:r w:rsidRPr="002A539A">
              <w:t>groupe</w:t>
            </w:r>
            <w:proofErr w:type="spellEnd"/>
            <w:r w:rsidRPr="002A539A">
              <w:t xml:space="preserve"> 3, les </w:t>
            </w:r>
            <w:proofErr w:type="spellStart"/>
            <w:r w:rsidRPr="002A539A">
              <w:t>étiquettes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rectangulaires</w:t>
            </w:r>
            <w:proofErr w:type="spellEnd"/>
            <w:r w:rsidRPr="002A539A">
              <w:t xml:space="preserve"> (</w:t>
            </w:r>
            <w:proofErr w:type="spellStart"/>
            <w:r w:rsidRPr="002A539A">
              <w:t>décrivant</w:t>
            </w:r>
            <w:proofErr w:type="spellEnd"/>
            <w:r w:rsidRPr="002A539A">
              <w:t xml:space="preserve"> les images) et au </w:t>
            </w:r>
            <w:proofErr w:type="spellStart"/>
            <w:r w:rsidRPr="002A539A">
              <w:t>groupe</w:t>
            </w:r>
            <w:proofErr w:type="spellEnd"/>
            <w:r w:rsidRPr="002A539A">
              <w:t xml:space="preserve"> 4 les </w:t>
            </w:r>
            <w:proofErr w:type="spellStart"/>
            <w:r w:rsidRPr="002A539A">
              <w:t>étiquettes</w:t>
            </w:r>
            <w:proofErr w:type="spellEnd"/>
            <w:r w:rsidRPr="002A539A">
              <w:t xml:space="preserve"> rondes (</w:t>
            </w:r>
            <w:proofErr w:type="spellStart"/>
            <w:r w:rsidRPr="002A539A">
              <w:t>décrivant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étapes</w:t>
            </w:r>
            <w:proofErr w:type="spellEnd"/>
            <w:r w:rsidRPr="002A539A">
              <w:t xml:space="preserve"> du cycle de vie). La </w:t>
            </w:r>
            <w:hyperlink w:anchor="S1R6" w:history="1">
              <w:proofErr w:type="spellStart"/>
              <w:r w:rsidRPr="002A539A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2A539A">
                <w:rPr>
                  <w:b/>
                  <w:bCs/>
                  <w:color w:val="143748"/>
                  <w:u w:val="single"/>
                </w:rPr>
                <w:t xml:space="preserve"> 6</w:t>
              </w:r>
            </w:hyperlink>
            <w:r w:rsidRPr="002A539A">
              <w:t xml:space="preserve">montre </w:t>
            </w:r>
            <w:proofErr w:type="spellStart"/>
            <w:r w:rsidRPr="002A539A">
              <w:t>ces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étiquettes</w:t>
            </w:r>
            <w:proofErr w:type="spellEnd"/>
            <w:r w:rsidRPr="002A539A">
              <w:t xml:space="preserve"> et </w:t>
            </w:r>
            <w:proofErr w:type="spellStart"/>
            <w:r w:rsidRPr="002A539A">
              <w:t>ces</w:t>
            </w:r>
            <w:proofErr w:type="spellEnd"/>
            <w:r w:rsidRPr="002A539A">
              <w:t xml:space="preserve"> images. </w:t>
            </w:r>
          </w:p>
          <w:p w:rsidR="005A3497" w:rsidRPr="002A539A" w:rsidRDefault="005A3497" w:rsidP="007F31C4">
            <w:pPr>
              <w:shd w:val="clear" w:color="000000" w:fill="auto"/>
              <w:spacing w:before="100" w:beforeAutospacing="1" w:after="100" w:afterAutospacing="1"/>
            </w:pPr>
            <w:r w:rsidRPr="002A539A">
              <w:t xml:space="preserve">Mme </w:t>
            </w:r>
            <w:proofErr w:type="spellStart"/>
            <w:r w:rsidRPr="002A539A">
              <w:t>Tchamdja</w:t>
            </w:r>
            <w:proofErr w:type="spellEnd"/>
            <w:r w:rsidRPr="002A539A">
              <w:t xml:space="preserve"> a </w:t>
            </w:r>
            <w:proofErr w:type="spellStart"/>
            <w:r w:rsidRPr="002A539A">
              <w:t>ensuite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dessiné</w:t>
            </w:r>
            <w:proofErr w:type="spellEnd"/>
            <w:r w:rsidRPr="002A539A">
              <w:t xml:space="preserve"> un grand </w:t>
            </w:r>
            <w:proofErr w:type="spellStart"/>
            <w:r w:rsidRPr="002A539A">
              <w:t>cercle</w:t>
            </w:r>
            <w:proofErr w:type="spellEnd"/>
            <w:r w:rsidRPr="002A539A">
              <w:t xml:space="preserve"> au tableau </w:t>
            </w:r>
            <w:proofErr w:type="spellStart"/>
            <w:r w:rsidRPr="002A539A">
              <w:t>qu’elle</w:t>
            </w:r>
            <w:proofErr w:type="spellEnd"/>
            <w:r w:rsidRPr="002A539A">
              <w:t xml:space="preserve"> a </w:t>
            </w:r>
            <w:proofErr w:type="spellStart"/>
            <w:r w:rsidRPr="002A539A">
              <w:t>divisé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six parts </w:t>
            </w:r>
            <w:proofErr w:type="spellStart"/>
            <w:r w:rsidRPr="002A539A">
              <w:t>égales</w:t>
            </w:r>
            <w:proofErr w:type="spellEnd"/>
            <w:r w:rsidRPr="002A539A">
              <w:t xml:space="preserve">. Elle a </w:t>
            </w:r>
            <w:proofErr w:type="spellStart"/>
            <w:r w:rsidRPr="002A539A">
              <w:t>demandé</w:t>
            </w:r>
            <w:proofErr w:type="spellEnd"/>
            <w:r w:rsidRPr="002A539A">
              <w:t xml:space="preserve"> au </w:t>
            </w:r>
            <w:proofErr w:type="spellStart"/>
            <w:r w:rsidRPr="002A539A">
              <w:t>groupe</w:t>
            </w:r>
            <w:proofErr w:type="spellEnd"/>
            <w:r w:rsidRPr="002A539A">
              <w:t xml:space="preserve"> avec la première image de </w:t>
            </w:r>
            <w:proofErr w:type="spellStart"/>
            <w:r w:rsidRPr="002A539A">
              <w:t>venir</w:t>
            </w:r>
            <w:proofErr w:type="spellEnd"/>
            <w:r w:rsidRPr="002A539A">
              <w:t xml:space="preserve"> la placer dans le </w:t>
            </w:r>
            <w:proofErr w:type="spellStart"/>
            <w:r w:rsidRPr="002A539A">
              <w:t>cercle</w:t>
            </w:r>
            <w:proofErr w:type="spellEnd"/>
            <w:r w:rsidRPr="002A539A">
              <w:t xml:space="preserve">. Elle a </w:t>
            </w:r>
            <w:proofErr w:type="spellStart"/>
            <w:r w:rsidRPr="002A539A">
              <w:t>demandé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ce</w:t>
            </w:r>
            <w:proofErr w:type="spellEnd"/>
            <w:r w:rsidRPr="002A539A">
              <w:t xml:space="preserve"> qui </w:t>
            </w:r>
            <w:proofErr w:type="spellStart"/>
            <w:r w:rsidRPr="002A539A">
              <w:t>venait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ensuite</w:t>
            </w:r>
            <w:proofErr w:type="spellEnd"/>
            <w:r w:rsidRPr="002A539A">
              <w:t xml:space="preserve"> et de </w:t>
            </w:r>
            <w:proofErr w:type="spellStart"/>
            <w:r w:rsidRPr="002A539A">
              <w:t>venir</w:t>
            </w:r>
            <w:proofErr w:type="spellEnd"/>
            <w:r w:rsidRPr="002A539A">
              <w:t xml:space="preserve"> placer la </w:t>
            </w:r>
            <w:proofErr w:type="spellStart"/>
            <w:r w:rsidRPr="002A539A">
              <w:t>seconde</w:t>
            </w:r>
            <w:proofErr w:type="spellEnd"/>
            <w:r w:rsidRPr="002A539A">
              <w:t xml:space="preserve"> image à la suite. </w:t>
            </w:r>
            <w:proofErr w:type="spellStart"/>
            <w:r w:rsidRPr="002A539A">
              <w:t>Quand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toutes</w:t>
            </w:r>
            <w:proofErr w:type="spellEnd"/>
            <w:r w:rsidRPr="002A539A">
              <w:t xml:space="preserve"> les parties du </w:t>
            </w:r>
            <w:proofErr w:type="spellStart"/>
            <w:r w:rsidRPr="002A539A">
              <w:t>cercle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ont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été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remplies</w:t>
            </w:r>
            <w:proofErr w:type="spellEnd"/>
            <w:r w:rsidRPr="002A539A">
              <w:t xml:space="preserve">, </w:t>
            </w:r>
            <w:proofErr w:type="spellStart"/>
            <w:r w:rsidRPr="002A539A">
              <w:t>elle</w:t>
            </w:r>
            <w:proofErr w:type="spellEnd"/>
            <w:r w:rsidRPr="002A539A">
              <w:t xml:space="preserve"> a </w:t>
            </w:r>
            <w:proofErr w:type="spellStart"/>
            <w:r w:rsidRPr="002A539A">
              <w:t>demandé</w:t>
            </w:r>
            <w:proofErr w:type="spellEnd"/>
            <w:r w:rsidRPr="002A539A">
              <w:t xml:space="preserve"> au Groupe 3 </w:t>
            </w:r>
            <w:proofErr w:type="spellStart"/>
            <w:r w:rsidRPr="002A539A">
              <w:t>d’ajouter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leurs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étiquettes</w:t>
            </w:r>
            <w:proofErr w:type="spellEnd"/>
            <w:r w:rsidRPr="002A539A">
              <w:t xml:space="preserve">. </w:t>
            </w:r>
            <w:proofErr w:type="spellStart"/>
            <w:r w:rsidRPr="002A539A">
              <w:t>Enfin</w:t>
            </w:r>
            <w:proofErr w:type="spellEnd"/>
            <w:r w:rsidRPr="002A539A">
              <w:t xml:space="preserve">, le Groupe 4 a </w:t>
            </w:r>
            <w:proofErr w:type="spellStart"/>
            <w:r w:rsidRPr="002A539A">
              <w:t>placé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étiquettes</w:t>
            </w:r>
            <w:proofErr w:type="spellEnd"/>
            <w:r w:rsidRPr="002A539A">
              <w:t xml:space="preserve"> dans </w:t>
            </w:r>
            <w:proofErr w:type="spellStart"/>
            <w:r w:rsidRPr="002A539A">
              <w:t>l’ordre</w:t>
            </w:r>
            <w:proofErr w:type="spellEnd"/>
            <w:r w:rsidRPr="002A539A">
              <w:t xml:space="preserve"> dans le </w:t>
            </w:r>
            <w:proofErr w:type="spellStart"/>
            <w:r w:rsidRPr="002A539A">
              <w:t>cercle</w:t>
            </w:r>
            <w:proofErr w:type="spellEnd"/>
            <w:r w:rsidRPr="002A539A">
              <w:t xml:space="preserve"> et </w:t>
            </w:r>
            <w:proofErr w:type="gramStart"/>
            <w:r w:rsidRPr="002A539A">
              <w:t>a</w:t>
            </w:r>
            <w:proofErr w:type="gramEnd"/>
            <w:r w:rsidRPr="002A539A">
              <w:t xml:space="preserve"> </w:t>
            </w:r>
            <w:proofErr w:type="spellStart"/>
            <w:r w:rsidRPr="002A539A">
              <w:t>expliqué</w:t>
            </w:r>
            <w:proofErr w:type="spellEnd"/>
            <w:r w:rsidRPr="002A539A">
              <w:t xml:space="preserve"> les </w:t>
            </w:r>
            <w:proofErr w:type="spellStart"/>
            <w:r w:rsidRPr="002A539A">
              <w:t>étapes</w:t>
            </w:r>
            <w:proofErr w:type="spellEnd"/>
            <w:r w:rsidRPr="002A539A">
              <w:t xml:space="preserve"> à la </w:t>
            </w:r>
            <w:proofErr w:type="spellStart"/>
            <w:r w:rsidRPr="002A539A">
              <w:t>classe</w:t>
            </w:r>
            <w:proofErr w:type="spellEnd"/>
            <w:r w:rsidRPr="002A539A">
              <w:t xml:space="preserve">. A la fin de la </w:t>
            </w:r>
            <w:proofErr w:type="spellStart"/>
            <w:r w:rsidRPr="002A539A">
              <w:t>leçon</w:t>
            </w:r>
            <w:proofErr w:type="spellEnd"/>
            <w:r w:rsidRPr="002A539A">
              <w:t xml:space="preserve">, </w:t>
            </w:r>
            <w:proofErr w:type="spellStart"/>
            <w:r w:rsidRPr="002A539A">
              <w:t>elle</w:t>
            </w:r>
            <w:proofErr w:type="spellEnd"/>
            <w:r w:rsidRPr="002A539A">
              <w:t xml:space="preserve"> a </w:t>
            </w:r>
            <w:proofErr w:type="spellStart"/>
            <w:r w:rsidRPr="002A539A">
              <w:t>demandé</w:t>
            </w:r>
            <w:proofErr w:type="spellEnd"/>
            <w:r w:rsidRPr="002A539A">
              <w:t xml:space="preserve"> aux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recopier</w:t>
            </w:r>
            <w:proofErr w:type="spellEnd"/>
            <w:r w:rsidRPr="002A539A">
              <w:t xml:space="preserve"> le </w:t>
            </w:r>
            <w:proofErr w:type="spellStart"/>
            <w:r w:rsidRPr="002A539A">
              <w:t>cercle</w:t>
            </w:r>
            <w:proofErr w:type="spellEnd"/>
            <w:r w:rsidRPr="002A539A">
              <w:t xml:space="preserve"> et </w:t>
            </w:r>
            <w:proofErr w:type="spellStart"/>
            <w:r w:rsidRPr="002A539A">
              <w:t>d’expliquer</w:t>
            </w:r>
            <w:proofErr w:type="spellEnd"/>
            <w:r w:rsidRPr="002A539A">
              <w:t xml:space="preserve"> avec </w:t>
            </w:r>
            <w:proofErr w:type="spellStart"/>
            <w:r w:rsidRPr="002A539A">
              <w:t>leurs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propres</w:t>
            </w:r>
            <w:proofErr w:type="spellEnd"/>
            <w:r w:rsidRPr="002A539A">
              <w:t xml:space="preserve"> mots </w:t>
            </w:r>
            <w:proofErr w:type="spellStart"/>
            <w:r w:rsidRPr="002A539A">
              <w:t>l’histoire</w:t>
            </w:r>
            <w:proofErr w:type="spellEnd"/>
            <w:r w:rsidRPr="002A539A">
              <w:t xml:space="preserve"> du cycle de vie du haricot – </w:t>
            </w:r>
            <w:proofErr w:type="spellStart"/>
            <w:r w:rsidRPr="002A539A">
              <w:t>en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commençant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là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où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ils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voulaient</w:t>
            </w:r>
            <w:proofErr w:type="spellEnd"/>
            <w:r w:rsidRPr="002A539A">
              <w:t xml:space="preserve"> dans le </w:t>
            </w:r>
            <w:proofErr w:type="spellStart"/>
            <w:r w:rsidRPr="002A539A">
              <w:t>cercle</w:t>
            </w:r>
            <w:proofErr w:type="spellEnd"/>
            <w:r w:rsidRPr="002A539A">
              <w:t xml:space="preserve">. </w:t>
            </w:r>
          </w:p>
          <w:p w:rsidR="005A3497" w:rsidRPr="006D1039" w:rsidRDefault="005A3497" w:rsidP="008461AE">
            <w:pPr>
              <w:shd w:val="clear" w:color="000000" w:fill="auto"/>
            </w:pPr>
            <w:r w:rsidRPr="002A539A">
              <w:t xml:space="preserve">Mme </w:t>
            </w:r>
            <w:proofErr w:type="spellStart"/>
            <w:r w:rsidRPr="002A539A">
              <w:t>Tchamdja</w:t>
            </w:r>
            <w:proofErr w:type="spellEnd"/>
            <w:r w:rsidRPr="002A539A">
              <w:t xml:space="preserve"> a </w:t>
            </w:r>
            <w:proofErr w:type="spellStart"/>
            <w:r w:rsidRPr="002A539A">
              <w:t>été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très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satisfaite</w:t>
            </w:r>
            <w:proofErr w:type="spellEnd"/>
            <w:r w:rsidRPr="002A539A">
              <w:t xml:space="preserve"> de </w:t>
            </w:r>
            <w:proofErr w:type="spellStart"/>
            <w:r w:rsidRPr="002A539A">
              <w:t>cette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approche</w:t>
            </w:r>
            <w:proofErr w:type="spellEnd"/>
            <w:r w:rsidRPr="002A539A">
              <w:t xml:space="preserve"> et les </w:t>
            </w:r>
            <w:proofErr w:type="spellStart"/>
            <w:r w:rsidRPr="002A539A">
              <w:t>élèves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lui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ont</w:t>
            </w:r>
            <w:proofErr w:type="spellEnd"/>
            <w:r w:rsidRPr="002A539A">
              <w:t xml:space="preserve"> </w:t>
            </w:r>
            <w:proofErr w:type="spellStart"/>
            <w:r w:rsidRPr="002A539A">
              <w:t>demandé</w:t>
            </w:r>
            <w:proofErr w:type="spellEnd"/>
            <w:r w:rsidRPr="002A539A">
              <w:t xml:space="preserve"> de la </w:t>
            </w:r>
            <w:proofErr w:type="spellStart"/>
            <w:r w:rsidRPr="002A539A">
              <w:t>renouveler</w:t>
            </w:r>
            <w:proofErr w:type="spellEnd"/>
            <w:r w:rsidRPr="002A539A">
              <w:t xml:space="preserve"> pour </w:t>
            </w:r>
            <w:proofErr w:type="spellStart"/>
            <w:r w:rsidRPr="002A539A">
              <w:t>d’autr</w:t>
            </w:r>
            <w:r>
              <w:t>es</w:t>
            </w:r>
            <w:proofErr w:type="spellEnd"/>
            <w:r>
              <w:t xml:space="preserve"> </w:t>
            </w:r>
            <w:proofErr w:type="spellStart"/>
            <w:r>
              <w:t>plantes</w:t>
            </w:r>
            <w:proofErr w:type="spellEnd"/>
            <w:r>
              <w:t xml:space="preserve"> et </w:t>
            </w:r>
            <w:proofErr w:type="spellStart"/>
            <w:r>
              <w:t>d’autres</w:t>
            </w:r>
            <w:proofErr w:type="spellEnd"/>
            <w:r>
              <w:t xml:space="preserve"> </w:t>
            </w:r>
            <w:proofErr w:type="spellStart"/>
            <w:r>
              <w:t>animaux</w:t>
            </w:r>
            <w:proofErr w:type="spellEnd"/>
            <w:r>
              <w:t>.</w:t>
            </w:r>
          </w:p>
        </w:tc>
      </w:tr>
    </w:tbl>
    <w:p w:rsidR="008461AE" w:rsidRDefault="008461AE"/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8461AE" w:rsidRPr="00050B6C" w:rsidTr="008461AE">
        <w:trPr>
          <w:trHeight w:val="64"/>
        </w:trPr>
        <w:tc>
          <w:tcPr>
            <w:tcW w:w="10206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461AE" w:rsidRPr="002A539A" w:rsidRDefault="008461AE" w:rsidP="008461AE">
            <w:pPr>
              <w:shd w:val="clear" w:color="000000" w:fill="auto"/>
              <w:spacing w:after="100" w:afterAutospacing="1"/>
            </w:pPr>
            <w:proofErr w:type="spellStart"/>
            <w:r w:rsidRPr="00832137">
              <w:rPr>
                <w:b/>
                <w:bCs/>
                <w:color w:val="D77B2A"/>
                <w:sz w:val="29"/>
                <w:szCs w:val="29"/>
              </w:rPr>
              <w:t>Activité</w:t>
            </w:r>
            <w:proofErr w:type="spellEnd"/>
            <w:r w:rsidRPr="0083213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proofErr w:type="gramStart"/>
            <w:r w:rsidRPr="00832137">
              <w:rPr>
                <w:b/>
                <w:bCs/>
                <w:color w:val="D77B2A"/>
                <w:sz w:val="29"/>
                <w:szCs w:val="29"/>
              </w:rPr>
              <w:t>clé</w:t>
            </w:r>
            <w:proofErr w:type="spellEnd"/>
            <w:r w:rsidRPr="00832137">
              <w:rPr>
                <w:b/>
                <w:bCs/>
                <w:color w:val="D77B2A"/>
                <w:sz w:val="29"/>
                <w:szCs w:val="29"/>
              </w:rPr>
              <w:t xml:space="preserve"> :</w:t>
            </w:r>
            <w:proofErr w:type="gramEnd"/>
            <w:r w:rsidRPr="0083213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832137">
              <w:rPr>
                <w:b/>
                <w:bCs/>
                <w:color w:val="D77B2A"/>
                <w:sz w:val="29"/>
                <w:szCs w:val="29"/>
              </w:rPr>
              <w:t>Projets</w:t>
            </w:r>
            <w:proofErr w:type="spellEnd"/>
            <w:r w:rsidRPr="0083213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832137">
              <w:rPr>
                <w:b/>
                <w:bCs/>
                <w:color w:val="D77B2A"/>
                <w:sz w:val="29"/>
                <w:szCs w:val="29"/>
              </w:rPr>
              <w:t>portant</w:t>
            </w:r>
            <w:proofErr w:type="spellEnd"/>
            <w:r w:rsidRPr="00832137">
              <w:rPr>
                <w:b/>
                <w:bCs/>
                <w:color w:val="D77B2A"/>
                <w:sz w:val="29"/>
                <w:szCs w:val="29"/>
              </w:rPr>
              <w:t xml:space="preserve"> sur le cycle de vie des </w:t>
            </w:r>
            <w:proofErr w:type="spellStart"/>
            <w:r w:rsidRPr="00832137">
              <w:rPr>
                <w:b/>
                <w:bCs/>
                <w:color w:val="D77B2A"/>
                <w:sz w:val="29"/>
                <w:szCs w:val="29"/>
              </w:rPr>
              <w:t>animaux</w:t>
            </w:r>
            <w:proofErr w:type="spellEnd"/>
          </w:p>
        </w:tc>
      </w:tr>
      <w:tr w:rsidR="008461AE" w:rsidRPr="00050B6C" w:rsidTr="008461AE">
        <w:trPr>
          <w:trHeight w:val="64"/>
        </w:trPr>
        <w:tc>
          <w:tcPr>
            <w:tcW w:w="10206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461AE" w:rsidRDefault="008461AE" w:rsidP="008461AE">
            <w:pPr>
              <w:shd w:val="clear" w:color="000000" w:fill="auto"/>
              <w:spacing w:before="240" w:after="100" w:afterAutospacing="1"/>
            </w:pPr>
            <w:proofErr w:type="spellStart"/>
            <w:r>
              <w:t>Répartissez</w:t>
            </w:r>
            <w:proofErr w:type="spellEnd"/>
            <w:r>
              <w:t xml:space="preserve"> </w:t>
            </w:r>
            <w:proofErr w:type="spellStart"/>
            <w:r>
              <w:t>vos</w:t>
            </w:r>
            <w:proofErr w:type="spellEnd"/>
            <w:r>
              <w:t xml:space="preserve"> </w:t>
            </w:r>
            <w:proofErr w:type="spellStart"/>
            <w:r>
              <w:t>élèves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groupes</w:t>
            </w:r>
            <w:proofErr w:type="spellEnd"/>
            <w:r>
              <w:t xml:space="preserve"> de trois </w:t>
            </w:r>
            <w:proofErr w:type="spellStart"/>
            <w:r>
              <w:t>ou</w:t>
            </w:r>
            <w:proofErr w:type="spellEnd"/>
            <w:r>
              <w:t xml:space="preserve"> quatre.</w:t>
            </w:r>
          </w:p>
          <w:p w:rsidR="008461AE" w:rsidRDefault="008461AE" w:rsidP="008461AE">
            <w:pPr>
              <w:shd w:val="clear" w:color="000000" w:fill="auto"/>
              <w:spacing w:before="240" w:after="100" w:afterAutospacing="1"/>
            </w:pPr>
            <w:r>
              <w:t xml:space="preserve">Avec </w:t>
            </w:r>
            <w:proofErr w:type="spellStart"/>
            <w:r>
              <w:t>eux</w:t>
            </w:r>
            <w:proofErr w:type="spellEnd"/>
            <w:r>
              <w:t xml:space="preserve">, </w:t>
            </w:r>
            <w:proofErr w:type="spellStart"/>
            <w:r>
              <w:t>établissez</w:t>
            </w:r>
            <w:proofErr w:type="spellEnd"/>
            <w:r>
              <w:t xml:space="preserve">, au tableau </w:t>
            </w:r>
            <w:proofErr w:type="spellStart"/>
            <w:r>
              <w:t>ou</w:t>
            </w:r>
            <w:proofErr w:type="spellEnd"/>
            <w:r>
              <w:t xml:space="preserve"> sur </w:t>
            </w: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grande</w:t>
            </w:r>
            <w:proofErr w:type="spellEnd"/>
            <w:r>
              <w:t xml:space="preserve"> </w:t>
            </w:r>
            <w:proofErr w:type="spellStart"/>
            <w:r>
              <w:t>feuille</w:t>
            </w:r>
            <w:proofErr w:type="spellEnd"/>
            <w:r>
              <w:t xml:space="preserve"> de papier </w:t>
            </w:r>
            <w:proofErr w:type="spellStart"/>
            <w:r>
              <w:t>fixée</w:t>
            </w:r>
            <w:proofErr w:type="spellEnd"/>
            <w:r>
              <w:t xml:space="preserve"> au </w:t>
            </w:r>
            <w:proofErr w:type="spellStart"/>
            <w:r>
              <w:t>mur</w:t>
            </w:r>
            <w:proofErr w:type="spellEnd"/>
            <w:r>
              <w:t xml:space="preserve"> </w:t>
            </w:r>
            <w:proofErr w:type="spellStart"/>
            <w:r>
              <w:t>une</w:t>
            </w:r>
            <w:proofErr w:type="spellEnd"/>
            <w:r>
              <w:t xml:space="preserve"> longue </w:t>
            </w:r>
            <w:proofErr w:type="spellStart"/>
            <w:r>
              <w:t>liste</w:t>
            </w:r>
            <w:proofErr w:type="spellEnd"/>
            <w:r>
              <w:t xml:space="preserve"> </w:t>
            </w:r>
            <w:proofErr w:type="spellStart"/>
            <w:r>
              <w:t>d’animaux</w:t>
            </w:r>
            <w:proofErr w:type="spellEnd"/>
            <w:r>
              <w:t xml:space="preserve"> </w:t>
            </w:r>
            <w:proofErr w:type="spellStart"/>
            <w:r>
              <w:t>qu’ils</w:t>
            </w:r>
            <w:proofErr w:type="spellEnd"/>
            <w:r>
              <w:t xml:space="preserve"> </w:t>
            </w:r>
            <w:proofErr w:type="spellStart"/>
            <w:r>
              <w:t>peuvent</w:t>
            </w:r>
            <w:proofErr w:type="spellEnd"/>
            <w:r>
              <w:t xml:space="preserve"> </w:t>
            </w:r>
            <w:proofErr w:type="spellStart"/>
            <w:r>
              <w:t>trouver</w:t>
            </w:r>
            <w:proofErr w:type="spellEnd"/>
            <w:r>
              <w:t xml:space="preserve"> dans </w:t>
            </w:r>
            <w:proofErr w:type="spellStart"/>
            <w:r>
              <w:t>leur</w:t>
            </w:r>
            <w:proofErr w:type="spellEnd"/>
            <w:r>
              <w:t xml:space="preserve"> </w:t>
            </w:r>
            <w:proofErr w:type="spellStart"/>
            <w:r>
              <w:t>environnement</w:t>
            </w:r>
            <w:proofErr w:type="spellEnd"/>
            <w:r>
              <w:t xml:space="preserve"> </w:t>
            </w:r>
            <w:proofErr w:type="spellStart"/>
            <w:r>
              <w:t>proche</w:t>
            </w:r>
            <w:proofErr w:type="spellEnd"/>
            <w:r>
              <w:t xml:space="preserve">. </w:t>
            </w:r>
          </w:p>
          <w:p w:rsidR="008461AE" w:rsidRDefault="008461AE" w:rsidP="008461AE">
            <w:pPr>
              <w:shd w:val="clear" w:color="000000" w:fill="auto"/>
              <w:spacing w:before="240" w:after="100" w:afterAutospacing="1"/>
            </w:pPr>
            <w:proofErr w:type="spellStart"/>
            <w:r>
              <w:t>Demandez</w:t>
            </w:r>
            <w:proofErr w:type="spellEnd"/>
            <w:r>
              <w:t xml:space="preserve"> à </w:t>
            </w:r>
            <w:proofErr w:type="spellStart"/>
            <w:r>
              <w:t>chacun</w:t>
            </w:r>
            <w:proofErr w:type="spellEnd"/>
            <w:r>
              <w:t xml:space="preserve"> des </w:t>
            </w:r>
            <w:proofErr w:type="spellStart"/>
            <w:r>
              <w:t>groupes</w:t>
            </w:r>
            <w:proofErr w:type="spellEnd"/>
            <w:r>
              <w:t xml:space="preserve"> de </w:t>
            </w:r>
            <w:proofErr w:type="spellStart"/>
            <w:r>
              <w:t>choisir</w:t>
            </w:r>
            <w:proofErr w:type="spellEnd"/>
            <w:r>
              <w:t xml:space="preserve"> un animal de la </w:t>
            </w:r>
            <w:proofErr w:type="spellStart"/>
            <w:r>
              <w:t>liste</w:t>
            </w:r>
            <w:proofErr w:type="spellEnd"/>
            <w:r>
              <w:t xml:space="preserve">; </w:t>
            </w:r>
            <w:proofErr w:type="spellStart"/>
            <w:r>
              <w:t>vérifiez</w:t>
            </w:r>
            <w:proofErr w:type="spellEnd"/>
            <w:r>
              <w:t xml:space="preserve"> que </w:t>
            </w:r>
            <w:proofErr w:type="spellStart"/>
            <w:r>
              <w:t>tous</w:t>
            </w:r>
            <w:proofErr w:type="spellEnd"/>
            <w:r>
              <w:t xml:space="preserve"> les </w:t>
            </w:r>
            <w:proofErr w:type="spellStart"/>
            <w:r>
              <w:t>groupes</w:t>
            </w:r>
            <w:proofErr w:type="spellEnd"/>
            <w:r>
              <w:t xml:space="preserve"> </w:t>
            </w:r>
            <w:proofErr w:type="spellStart"/>
            <w:r>
              <w:t>ont</w:t>
            </w:r>
            <w:proofErr w:type="spellEnd"/>
            <w:r>
              <w:t xml:space="preserve"> </w:t>
            </w:r>
            <w:proofErr w:type="spellStart"/>
            <w:r>
              <w:t>choisi</w:t>
            </w:r>
            <w:proofErr w:type="spellEnd"/>
            <w:r>
              <w:t xml:space="preserve"> un animal </w:t>
            </w:r>
            <w:proofErr w:type="spellStart"/>
            <w:r>
              <w:t>différent</w:t>
            </w:r>
            <w:proofErr w:type="spellEnd"/>
            <w:r>
              <w:t xml:space="preserve">. </w:t>
            </w:r>
            <w:proofErr w:type="spellStart"/>
            <w:r>
              <w:t>sauterelle</w:t>
            </w:r>
            <w:proofErr w:type="spellEnd"/>
            <w:r>
              <w:t xml:space="preserve">, papillon, </w:t>
            </w:r>
            <w:proofErr w:type="spellStart"/>
            <w:r>
              <w:t>grenouille</w:t>
            </w:r>
            <w:proofErr w:type="spellEnd"/>
            <w:r>
              <w:t xml:space="preserve">, </w:t>
            </w:r>
            <w:proofErr w:type="spellStart"/>
            <w:r>
              <w:t>moustique</w:t>
            </w:r>
            <w:proofErr w:type="spellEnd"/>
            <w:r>
              <w:t xml:space="preserve">, </w:t>
            </w:r>
            <w:proofErr w:type="spellStart"/>
            <w:r>
              <w:t>scarabée</w:t>
            </w:r>
            <w:proofErr w:type="spellEnd"/>
            <w:r>
              <w:t xml:space="preserve">, </w:t>
            </w:r>
            <w:proofErr w:type="spellStart"/>
            <w:r>
              <w:t>éléphant</w:t>
            </w:r>
            <w:proofErr w:type="spellEnd"/>
            <w:r>
              <w:t xml:space="preserve">, </w:t>
            </w:r>
            <w:proofErr w:type="spellStart"/>
            <w:r>
              <w:t>oiseau</w:t>
            </w:r>
            <w:proofErr w:type="spellEnd"/>
            <w:r>
              <w:t xml:space="preserve"> et </w:t>
            </w:r>
            <w:proofErr w:type="spellStart"/>
            <w:r>
              <w:t>poisson</w:t>
            </w:r>
            <w:proofErr w:type="spellEnd"/>
            <w:r>
              <w:t>.</w:t>
            </w:r>
          </w:p>
          <w:p w:rsidR="008461AE" w:rsidRDefault="008461AE" w:rsidP="008461AE">
            <w:pPr>
              <w:shd w:val="clear" w:color="000000" w:fill="auto"/>
              <w:spacing w:before="240" w:after="100" w:afterAutospacing="1"/>
            </w:pPr>
            <w:proofErr w:type="spellStart"/>
            <w:r w:rsidRPr="00832137">
              <w:t>Donnez</w:t>
            </w:r>
            <w:proofErr w:type="spellEnd"/>
            <w:r w:rsidRPr="00832137">
              <w:t xml:space="preserve"> aux </w:t>
            </w:r>
            <w:proofErr w:type="spellStart"/>
            <w:r w:rsidRPr="00832137">
              <w:t>élèves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quelques</w:t>
            </w:r>
            <w:proofErr w:type="spellEnd"/>
            <w:r w:rsidRPr="00832137">
              <w:t xml:space="preserve"> instructions de base pour </w:t>
            </w:r>
            <w:proofErr w:type="spellStart"/>
            <w:r w:rsidRPr="00832137">
              <w:t>ce</w:t>
            </w:r>
            <w:proofErr w:type="spellEnd"/>
            <w:r w:rsidRPr="00832137">
              <w:t xml:space="preserve"> travail sur les cycles de </w:t>
            </w:r>
            <w:proofErr w:type="gramStart"/>
            <w:r w:rsidRPr="00832137">
              <w:t>vie :</w:t>
            </w:r>
            <w:proofErr w:type="gramEnd"/>
            <w:r w:rsidRPr="00832137">
              <w:t xml:space="preserve"> de </w:t>
            </w:r>
            <w:proofErr w:type="spellStart"/>
            <w:r w:rsidRPr="00832137">
              <w:t>combien</w:t>
            </w:r>
            <w:proofErr w:type="spellEnd"/>
            <w:r w:rsidRPr="00832137">
              <w:t xml:space="preserve"> de temps </w:t>
            </w:r>
            <w:proofErr w:type="spellStart"/>
            <w:r w:rsidRPr="00832137">
              <w:t>ils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disposent</w:t>
            </w:r>
            <w:proofErr w:type="spellEnd"/>
            <w:r w:rsidRPr="00832137">
              <w:t xml:space="preserve">, </w:t>
            </w:r>
            <w:proofErr w:type="spellStart"/>
            <w:r w:rsidRPr="00832137">
              <w:t>ce</w:t>
            </w:r>
            <w:proofErr w:type="spellEnd"/>
            <w:r w:rsidRPr="00832137">
              <w:t xml:space="preserve"> que </w:t>
            </w:r>
            <w:proofErr w:type="spellStart"/>
            <w:r w:rsidRPr="00832137">
              <w:t>vous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attendez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d’eux</w:t>
            </w:r>
            <w:proofErr w:type="spellEnd"/>
            <w:r w:rsidRPr="00832137">
              <w:t xml:space="preserve"> et comment </w:t>
            </w:r>
            <w:proofErr w:type="spellStart"/>
            <w:r w:rsidRPr="00832137">
              <w:t>ils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doivent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présenter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leur</w:t>
            </w:r>
            <w:proofErr w:type="spellEnd"/>
            <w:r w:rsidRPr="00832137">
              <w:t xml:space="preserve"> travail. Pour les </w:t>
            </w:r>
            <w:proofErr w:type="spellStart"/>
            <w:r w:rsidRPr="00832137">
              <w:t>élèves</w:t>
            </w:r>
            <w:proofErr w:type="spellEnd"/>
            <w:r w:rsidRPr="00832137">
              <w:t xml:space="preserve"> les plus </w:t>
            </w:r>
            <w:proofErr w:type="spellStart"/>
            <w:r w:rsidRPr="00832137">
              <w:t>jeunes</w:t>
            </w:r>
            <w:proofErr w:type="spellEnd"/>
            <w:r w:rsidRPr="00832137">
              <w:t xml:space="preserve">, le </w:t>
            </w:r>
            <w:proofErr w:type="spellStart"/>
            <w:r w:rsidRPr="00832137">
              <w:t>résultat</w:t>
            </w:r>
            <w:proofErr w:type="spellEnd"/>
            <w:r w:rsidRPr="00832137">
              <w:t xml:space="preserve"> que </w:t>
            </w:r>
            <w:proofErr w:type="spellStart"/>
            <w:r w:rsidRPr="00832137">
              <w:t>vous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attendez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est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qu’ils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placent</w:t>
            </w:r>
            <w:proofErr w:type="spellEnd"/>
            <w:r w:rsidRPr="00832137">
              <w:t xml:space="preserve"> trois/quatre images dans le </w:t>
            </w:r>
            <w:proofErr w:type="spellStart"/>
            <w:r w:rsidRPr="00832137">
              <w:t>cercle</w:t>
            </w:r>
            <w:proofErr w:type="spellEnd"/>
            <w:r w:rsidRPr="00832137">
              <w:t xml:space="preserve"> avec des </w:t>
            </w:r>
            <w:proofErr w:type="spellStart"/>
            <w:r w:rsidRPr="00832137">
              <w:t>étiquettes</w:t>
            </w:r>
            <w:proofErr w:type="spellEnd"/>
            <w:r w:rsidRPr="00832137">
              <w:t xml:space="preserve"> de base </w:t>
            </w:r>
            <w:proofErr w:type="spellStart"/>
            <w:r w:rsidRPr="00832137">
              <w:t>telles</w:t>
            </w:r>
            <w:proofErr w:type="spellEnd"/>
            <w:r w:rsidRPr="00832137">
              <w:t xml:space="preserve"> que </w:t>
            </w:r>
            <w:proofErr w:type="spellStart"/>
            <w:r w:rsidRPr="00832137">
              <w:t>œuf</w:t>
            </w:r>
            <w:proofErr w:type="spellEnd"/>
            <w:r w:rsidRPr="00832137">
              <w:t xml:space="preserve">, poussin, </w:t>
            </w:r>
            <w:proofErr w:type="spellStart"/>
            <w:r w:rsidRPr="00832137">
              <w:t>adulte</w:t>
            </w:r>
            <w:proofErr w:type="spellEnd"/>
            <w:r w:rsidRPr="00832137">
              <w:t xml:space="preserve">, </w:t>
            </w:r>
            <w:proofErr w:type="spellStart"/>
            <w:r w:rsidRPr="00832137">
              <w:t>bébé</w:t>
            </w:r>
            <w:proofErr w:type="spellEnd"/>
            <w:r w:rsidRPr="00832137">
              <w:t xml:space="preserve"> et que les images </w:t>
            </w:r>
            <w:proofErr w:type="spellStart"/>
            <w:r w:rsidRPr="00832137">
              <w:t>soient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positionnées</w:t>
            </w:r>
            <w:proofErr w:type="spellEnd"/>
            <w:r w:rsidRPr="00832137">
              <w:t xml:space="preserve"> dans le bon </w:t>
            </w:r>
            <w:proofErr w:type="spellStart"/>
            <w:r w:rsidRPr="00832137">
              <w:t>ordre</w:t>
            </w:r>
            <w:proofErr w:type="spellEnd"/>
            <w:r w:rsidRPr="00832137">
              <w:t xml:space="preserve">. Les </w:t>
            </w:r>
            <w:proofErr w:type="spellStart"/>
            <w:r w:rsidRPr="00832137">
              <w:t>élèves</w:t>
            </w:r>
            <w:proofErr w:type="spellEnd"/>
            <w:r w:rsidRPr="00832137">
              <w:t xml:space="preserve"> les plus </w:t>
            </w:r>
            <w:proofErr w:type="spellStart"/>
            <w:r w:rsidRPr="00832137">
              <w:t>âgés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doivent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être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capables</w:t>
            </w:r>
            <w:proofErr w:type="spellEnd"/>
            <w:r w:rsidRPr="00832137">
              <w:t xml:space="preserve"> de </w:t>
            </w:r>
            <w:proofErr w:type="spellStart"/>
            <w:r w:rsidRPr="00832137">
              <w:t>découvrir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quelque</w:t>
            </w:r>
            <w:proofErr w:type="spellEnd"/>
            <w:r w:rsidRPr="00832137">
              <w:t xml:space="preserve"> chose pour </w:t>
            </w:r>
            <w:proofErr w:type="spellStart"/>
            <w:r w:rsidRPr="00832137">
              <w:t>chacune</w:t>
            </w:r>
            <w:proofErr w:type="spellEnd"/>
            <w:r w:rsidRPr="00832137">
              <w:t xml:space="preserve"> des cinq </w:t>
            </w:r>
            <w:proofErr w:type="spellStart"/>
            <w:r w:rsidRPr="00832137">
              <w:t>étapes</w:t>
            </w:r>
            <w:proofErr w:type="spellEnd"/>
            <w:r w:rsidRPr="00832137">
              <w:t xml:space="preserve"> </w:t>
            </w:r>
            <w:proofErr w:type="spellStart"/>
            <w:proofErr w:type="gramStart"/>
            <w:r w:rsidRPr="00832137">
              <w:t>suivantes</w:t>
            </w:r>
            <w:proofErr w:type="spellEnd"/>
            <w:r w:rsidRPr="00832137">
              <w:t> :</w:t>
            </w:r>
            <w:proofErr w:type="gramEnd"/>
          </w:p>
          <w:p w:rsidR="008461AE" w:rsidRPr="002A539A" w:rsidRDefault="008461AE" w:rsidP="008461AE">
            <w:pPr>
              <w:shd w:val="clear" w:color="000000" w:fill="auto"/>
              <w:spacing w:before="240" w:after="100" w:afterAutospacing="1"/>
            </w:pPr>
          </w:p>
        </w:tc>
      </w:tr>
      <w:tr w:rsidR="008461AE" w:rsidRPr="00050B6C" w:rsidTr="008461AE">
        <w:trPr>
          <w:trHeight w:val="64"/>
        </w:trPr>
        <w:tc>
          <w:tcPr>
            <w:tcW w:w="10206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461AE" w:rsidRDefault="008461AE" w:rsidP="008461AE">
            <w:pPr>
              <w:shd w:val="clear" w:color="000000" w:fill="auto"/>
              <w:spacing w:before="240" w:after="100" w:afterAutospacing="1"/>
            </w:pPr>
            <w:r w:rsidRPr="00A75090">
              <w:rPr>
                <w:noProof/>
              </w:rPr>
              <w:lastRenderedPageBreak/>
              <w:drawing>
                <wp:inline distT="0" distB="0" distL="0" distR="0" wp14:anchorId="49977526" wp14:editId="5275FDCF">
                  <wp:extent cx="4635500" cy="4104005"/>
                  <wp:effectExtent l="0" t="0" r="0" b="0"/>
                  <wp:docPr id="5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0" cy="410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61AE" w:rsidRPr="00832137" w:rsidRDefault="008461AE" w:rsidP="008461AE">
            <w:pPr>
              <w:shd w:val="clear" w:color="000000" w:fill="auto"/>
              <w:spacing w:before="240" w:after="100" w:afterAutospacing="1"/>
            </w:pPr>
            <w:proofErr w:type="spellStart"/>
            <w:r w:rsidRPr="00832137">
              <w:t>Ils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doivent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dessiner</w:t>
            </w:r>
            <w:proofErr w:type="spellEnd"/>
            <w:r w:rsidRPr="00832137">
              <w:t xml:space="preserve"> des </w:t>
            </w:r>
            <w:proofErr w:type="spellStart"/>
            <w:r w:rsidRPr="00832137">
              <w:t>schémas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détaillés</w:t>
            </w:r>
            <w:proofErr w:type="spellEnd"/>
            <w:r w:rsidRPr="00832137">
              <w:t xml:space="preserve"> avec </w:t>
            </w:r>
            <w:proofErr w:type="spellStart"/>
            <w:r w:rsidRPr="00832137">
              <w:t>une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légende</w:t>
            </w:r>
            <w:proofErr w:type="spellEnd"/>
            <w:r w:rsidRPr="00832137">
              <w:t xml:space="preserve"> et des notes </w:t>
            </w:r>
            <w:proofErr w:type="spellStart"/>
            <w:r w:rsidRPr="00832137">
              <w:t>compréhensibles</w:t>
            </w:r>
            <w:proofErr w:type="spellEnd"/>
            <w:r w:rsidRPr="00832137">
              <w:t xml:space="preserve">. </w:t>
            </w:r>
            <w:proofErr w:type="spellStart"/>
            <w:r w:rsidRPr="00832137">
              <w:t>Ils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doivent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indiquer</w:t>
            </w:r>
            <w:proofErr w:type="spellEnd"/>
            <w:r w:rsidRPr="00832137">
              <w:t xml:space="preserve"> le </w:t>
            </w:r>
            <w:proofErr w:type="spellStart"/>
            <w:r w:rsidRPr="00832137">
              <w:t>nombre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d’animaux</w:t>
            </w:r>
            <w:proofErr w:type="spellEnd"/>
            <w:r w:rsidRPr="00832137">
              <w:t xml:space="preserve"> de </w:t>
            </w:r>
            <w:proofErr w:type="spellStart"/>
            <w:r w:rsidRPr="00832137">
              <w:t>chaque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portée</w:t>
            </w:r>
            <w:proofErr w:type="spellEnd"/>
            <w:r w:rsidRPr="00832137">
              <w:t xml:space="preserve">, la durée de </w:t>
            </w:r>
            <w:proofErr w:type="spellStart"/>
            <w:r w:rsidRPr="00832137">
              <w:t>chaque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étape</w:t>
            </w:r>
            <w:proofErr w:type="spellEnd"/>
            <w:r w:rsidRPr="00832137">
              <w:t xml:space="preserve"> et comment </w:t>
            </w:r>
            <w:proofErr w:type="spellStart"/>
            <w:r w:rsidRPr="00832137">
              <w:t>l’animal</w:t>
            </w:r>
            <w:proofErr w:type="spellEnd"/>
            <w:r w:rsidRPr="00832137">
              <w:t xml:space="preserve"> se </w:t>
            </w:r>
            <w:proofErr w:type="spellStart"/>
            <w:r w:rsidRPr="00832137">
              <w:t>nourrit</w:t>
            </w:r>
            <w:proofErr w:type="spellEnd"/>
            <w:r w:rsidRPr="00832137">
              <w:t xml:space="preserve"> à </w:t>
            </w:r>
            <w:proofErr w:type="spellStart"/>
            <w:r w:rsidRPr="00832137">
              <w:t>chaque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étape</w:t>
            </w:r>
            <w:proofErr w:type="spellEnd"/>
            <w:r w:rsidRPr="00832137">
              <w:t xml:space="preserve">. </w:t>
            </w:r>
            <w:proofErr w:type="spellStart"/>
            <w:r w:rsidRPr="00832137">
              <w:t>Vous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devez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leur</w:t>
            </w:r>
            <w:proofErr w:type="spellEnd"/>
            <w:r w:rsidRPr="00832137">
              <w:t xml:space="preserve"> donner les </w:t>
            </w:r>
            <w:proofErr w:type="spellStart"/>
            <w:r w:rsidRPr="00832137">
              <w:t>éléments</w:t>
            </w:r>
            <w:proofErr w:type="spellEnd"/>
            <w:r w:rsidRPr="00832137">
              <w:t xml:space="preserve"> (</w:t>
            </w:r>
            <w:proofErr w:type="spellStart"/>
            <w:r w:rsidRPr="00832137">
              <w:t>informations</w:t>
            </w:r>
            <w:proofErr w:type="spellEnd"/>
            <w:r w:rsidRPr="00832137">
              <w:t xml:space="preserve">, </w:t>
            </w:r>
            <w:proofErr w:type="spellStart"/>
            <w:r w:rsidRPr="00832137">
              <w:t>ressources</w:t>
            </w:r>
            <w:proofErr w:type="spellEnd"/>
            <w:r w:rsidRPr="00832137">
              <w:t xml:space="preserve">, etc.) qui </w:t>
            </w:r>
            <w:proofErr w:type="spellStart"/>
            <w:r w:rsidRPr="00832137">
              <w:t>leur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permettront</w:t>
            </w:r>
            <w:proofErr w:type="spellEnd"/>
            <w:r w:rsidRPr="00832137">
              <w:t xml:space="preserve"> de </w:t>
            </w:r>
            <w:proofErr w:type="spellStart"/>
            <w:r w:rsidRPr="00832137">
              <w:t>travailler</w:t>
            </w:r>
            <w:proofErr w:type="spellEnd"/>
            <w:r w:rsidRPr="00832137">
              <w:t xml:space="preserve"> de manière </w:t>
            </w:r>
            <w:proofErr w:type="spellStart"/>
            <w:r w:rsidRPr="00832137">
              <w:t>indépendante</w:t>
            </w:r>
            <w:proofErr w:type="spellEnd"/>
            <w:r w:rsidRPr="00832137">
              <w:t xml:space="preserve"> et </w:t>
            </w:r>
            <w:proofErr w:type="spellStart"/>
            <w:r w:rsidRPr="00832137">
              <w:t>en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toute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confiance</w:t>
            </w:r>
            <w:proofErr w:type="spellEnd"/>
            <w:r w:rsidRPr="00832137">
              <w:t xml:space="preserve">. </w:t>
            </w:r>
          </w:p>
          <w:p w:rsidR="008461AE" w:rsidRPr="00832137" w:rsidRDefault="008461AE" w:rsidP="008461AE">
            <w:pPr>
              <w:shd w:val="clear" w:color="000000" w:fill="auto"/>
              <w:spacing w:before="100" w:beforeAutospacing="1" w:after="100" w:afterAutospacing="1"/>
            </w:pPr>
            <w:r w:rsidRPr="00832137">
              <w:t xml:space="preserve">Pour </w:t>
            </w:r>
            <w:proofErr w:type="spellStart"/>
            <w:r w:rsidRPr="00832137">
              <w:t>cela</w:t>
            </w:r>
            <w:proofErr w:type="spellEnd"/>
            <w:r w:rsidRPr="00832137">
              <w:t xml:space="preserve">, </w:t>
            </w:r>
            <w:proofErr w:type="spellStart"/>
            <w:r w:rsidRPr="00832137">
              <w:t>vous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pouvez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notamment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afficher</w:t>
            </w:r>
            <w:proofErr w:type="spellEnd"/>
            <w:r w:rsidRPr="00832137">
              <w:t xml:space="preserve"> au </w:t>
            </w:r>
            <w:proofErr w:type="spellStart"/>
            <w:r w:rsidRPr="00832137">
              <w:t>mur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une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liste</w:t>
            </w:r>
            <w:proofErr w:type="spellEnd"/>
            <w:r w:rsidRPr="00832137">
              <w:t xml:space="preserve"> de mots </w:t>
            </w:r>
            <w:proofErr w:type="spellStart"/>
            <w:r w:rsidRPr="00832137">
              <w:t>utiles</w:t>
            </w:r>
            <w:proofErr w:type="spellEnd"/>
            <w:r w:rsidRPr="00832137">
              <w:t> </w:t>
            </w:r>
            <w:proofErr w:type="spellStart"/>
            <w:r w:rsidRPr="00832137">
              <w:t>qu’ils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pourront</w:t>
            </w:r>
            <w:proofErr w:type="spellEnd"/>
            <w:r w:rsidRPr="00832137">
              <w:t xml:space="preserve"> utiliser </w:t>
            </w:r>
            <w:proofErr w:type="spellStart"/>
            <w:r w:rsidRPr="00832137">
              <w:t>en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toute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confiance</w:t>
            </w:r>
            <w:proofErr w:type="spellEnd"/>
            <w:r w:rsidRPr="00832137">
              <w:t xml:space="preserve">. </w:t>
            </w:r>
          </w:p>
          <w:p w:rsidR="008461AE" w:rsidRPr="00832137" w:rsidRDefault="008461AE" w:rsidP="008461A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832137">
              <w:t>Encouragez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chaque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groupe</w:t>
            </w:r>
            <w:proofErr w:type="spellEnd"/>
            <w:r w:rsidRPr="00832137">
              <w:t xml:space="preserve"> à commencer </w:t>
            </w:r>
            <w:proofErr w:type="spellStart"/>
            <w:r w:rsidRPr="00832137">
              <w:t>en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notant</w:t>
            </w:r>
            <w:proofErr w:type="spellEnd"/>
            <w:r w:rsidRPr="00832137">
              <w:t xml:space="preserve"> tout </w:t>
            </w:r>
            <w:proofErr w:type="spellStart"/>
            <w:r w:rsidRPr="00832137">
              <w:t>ce</w:t>
            </w:r>
            <w:proofErr w:type="spellEnd"/>
            <w:r w:rsidRPr="00832137">
              <w:t xml:space="preserve"> que </w:t>
            </w:r>
            <w:proofErr w:type="spellStart"/>
            <w:r w:rsidRPr="00832137">
              <w:t>qu’ils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savent</w:t>
            </w:r>
            <w:proofErr w:type="spellEnd"/>
            <w:r w:rsidRPr="00832137">
              <w:t xml:space="preserve"> déjà sur </w:t>
            </w:r>
            <w:proofErr w:type="spellStart"/>
            <w:r w:rsidRPr="00832137">
              <w:t>leur</w:t>
            </w:r>
            <w:proofErr w:type="spellEnd"/>
            <w:r w:rsidRPr="00832137">
              <w:t xml:space="preserve"> animal. </w:t>
            </w:r>
            <w:proofErr w:type="spellStart"/>
            <w:r w:rsidRPr="00832137">
              <w:t>Ils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pourront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ensuite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approfondir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leurs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connaissances</w:t>
            </w:r>
            <w:proofErr w:type="spellEnd"/>
            <w:r w:rsidRPr="00832137">
              <w:t xml:space="preserve"> par </w:t>
            </w:r>
            <w:proofErr w:type="spellStart"/>
            <w:r w:rsidRPr="00832137">
              <w:t>leur</w:t>
            </w:r>
            <w:proofErr w:type="spellEnd"/>
            <w:r w:rsidRPr="00832137">
              <w:t xml:space="preserve"> travail </w:t>
            </w:r>
            <w:proofErr w:type="spellStart"/>
            <w:r w:rsidRPr="00832137">
              <w:t>d’investigation</w:t>
            </w:r>
            <w:proofErr w:type="spellEnd"/>
            <w:r w:rsidRPr="00832137">
              <w:t xml:space="preserve">, </w:t>
            </w:r>
            <w:proofErr w:type="spellStart"/>
            <w:r w:rsidRPr="00832137">
              <w:t>leurs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recherches</w:t>
            </w:r>
            <w:proofErr w:type="spellEnd"/>
            <w:r w:rsidRPr="00832137">
              <w:t xml:space="preserve"> et </w:t>
            </w:r>
            <w:proofErr w:type="spellStart"/>
            <w:r w:rsidRPr="00832137">
              <w:t>leurs</w:t>
            </w:r>
            <w:proofErr w:type="spellEnd"/>
            <w:r w:rsidRPr="00832137">
              <w:t xml:space="preserve"> observations. Les </w:t>
            </w:r>
            <w:proofErr w:type="spellStart"/>
            <w:r w:rsidRPr="00832137">
              <w:t>élèves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pourront</w:t>
            </w:r>
            <w:proofErr w:type="spellEnd"/>
            <w:r w:rsidRPr="00832137">
              <w:t xml:space="preserve"> poser des questions à </w:t>
            </w:r>
            <w:proofErr w:type="spellStart"/>
            <w:r w:rsidRPr="00832137">
              <w:t>leur</w:t>
            </w:r>
            <w:proofErr w:type="spellEnd"/>
            <w:r w:rsidRPr="00832137">
              <w:t xml:space="preserve"> entourage, consulter des </w:t>
            </w:r>
            <w:proofErr w:type="spellStart"/>
            <w:r w:rsidRPr="00832137">
              <w:t>ouvrages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ou</w:t>
            </w:r>
            <w:proofErr w:type="spellEnd"/>
            <w:r w:rsidRPr="00832137">
              <w:t xml:space="preserve"> faire des </w:t>
            </w:r>
            <w:proofErr w:type="spellStart"/>
            <w:r w:rsidRPr="00832137">
              <w:t>recherches</w:t>
            </w:r>
            <w:proofErr w:type="spellEnd"/>
            <w:r w:rsidRPr="00832137">
              <w:t xml:space="preserve"> sur Internet (</w:t>
            </w:r>
            <w:proofErr w:type="spellStart"/>
            <w:r w:rsidRPr="00832137">
              <w:t>Reportez-vous</w:t>
            </w:r>
            <w:proofErr w:type="spellEnd"/>
            <w:r w:rsidRPr="00832137">
              <w:t xml:space="preserve"> à la </w:t>
            </w:r>
            <w:hyperlink r:id="rId21" w:history="1">
              <w:proofErr w:type="spellStart"/>
              <w:r w:rsidRPr="00832137">
                <w:rPr>
                  <w:b/>
                  <w:bCs/>
                  <w:color w:val="143748"/>
                  <w:u w:val="single"/>
                </w:rPr>
                <w:t>ressource-clé</w:t>
              </w:r>
              <w:proofErr w:type="spellEnd"/>
              <w:r w:rsidRPr="00832137">
                <w:rPr>
                  <w:b/>
                  <w:bCs/>
                  <w:color w:val="143748"/>
                  <w:u w:val="single"/>
                </w:rPr>
                <w:t xml:space="preserve"> :Utiliser les </w:t>
              </w:r>
              <w:proofErr w:type="spellStart"/>
              <w:r w:rsidRPr="00832137">
                <w:rPr>
                  <w:b/>
                  <w:bCs/>
                  <w:color w:val="143748"/>
                  <w:u w:val="single"/>
                </w:rPr>
                <w:t>nouvelles</w:t>
              </w:r>
              <w:proofErr w:type="spellEnd"/>
              <w:r w:rsidRPr="00832137">
                <w:rPr>
                  <w:b/>
                  <w:bCs/>
                  <w:color w:val="143748"/>
                  <w:u w:val="single"/>
                </w:rPr>
                <w:t xml:space="preserve"> technologies</w:t>
              </w:r>
            </w:hyperlink>
            <w:r w:rsidRPr="00832137">
              <w:t xml:space="preserve">) </w:t>
            </w:r>
            <w:proofErr w:type="spellStart"/>
            <w:r w:rsidRPr="00832137">
              <w:t>si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vous</w:t>
            </w:r>
            <w:proofErr w:type="spellEnd"/>
            <w:r w:rsidRPr="00832137">
              <w:t xml:space="preserve"> y </w:t>
            </w:r>
            <w:proofErr w:type="spellStart"/>
            <w:r w:rsidRPr="00832137">
              <w:t>avez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accès</w:t>
            </w:r>
            <w:proofErr w:type="spellEnd"/>
            <w:r w:rsidRPr="00832137">
              <w:t xml:space="preserve">. </w:t>
            </w:r>
          </w:p>
          <w:p w:rsidR="008461AE" w:rsidRPr="00832137" w:rsidRDefault="008461AE" w:rsidP="008461AE">
            <w:pPr>
              <w:shd w:val="clear" w:color="000000" w:fill="auto"/>
              <w:spacing w:before="100" w:beforeAutospacing="1" w:after="100" w:afterAutospacing="1"/>
            </w:pPr>
            <w:r w:rsidRPr="00832137">
              <w:t xml:space="preserve">De </w:t>
            </w:r>
            <w:proofErr w:type="spellStart"/>
            <w:r w:rsidRPr="00832137">
              <w:t>cette</w:t>
            </w:r>
            <w:proofErr w:type="spellEnd"/>
            <w:r w:rsidRPr="00832137">
              <w:t xml:space="preserve"> manière, </w:t>
            </w:r>
            <w:proofErr w:type="spellStart"/>
            <w:r w:rsidRPr="00832137">
              <w:t>vos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élèves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auront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une</w:t>
            </w:r>
            <w:proofErr w:type="spellEnd"/>
            <w:r w:rsidRPr="00832137">
              <w:t xml:space="preserve"> démarche </w:t>
            </w:r>
            <w:proofErr w:type="spellStart"/>
            <w:r w:rsidRPr="00832137">
              <w:t>réellement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scientifique</w:t>
            </w:r>
            <w:proofErr w:type="spellEnd"/>
            <w:r w:rsidRPr="00832137">
              <w:t xml:space="preserve">. Vos </w:t>
            </w:r>
            <w:proofErr w:type="spellStart"/>
            <w:r w:rsidRPr="00832137">
              <w:t>élèves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ont-ils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participé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activement</w:t>
            </w:r>
            <w:proofErr w:type="spellEnd"/>
            <w:r w:rsidRPr="00832137">
              <w:t xml:space="preserve"> à </w:t>
            </w:r>
            <w:proofErr w:type="spellStart"/>
            <w:r w:rsidRPr="00832137">
              <w:t>cette</w:t>
            </w:r>
            <w:proofErr w:type="spellEnd"/>
            <w:r w:rsidRPr="00832137">
              <w:t xml:space="preserve"> </w:t>
            </w:r>
            <w:proofErr w:type="spellStart"/>
            <w:proofErr w:type="gramStart"/>
            <w:r w:rsidRPr="00832137">
              <w:t>activité</w:t>
            </w:r>
            <w:proofErr w:type="spellEnd"/>
            <w:r w:rsidRPr="00832137">
              <w:t>  ?</w:t>
            </w:r>
            <w:proofErr w:type="gramEnd"/>
            <w:r w:rsidRPr="00832137">
              <w:t xml:space="preserve"> </w:t>
            </w:r>
            <w:proofErr w:type="spellStart"/>
            <w:r w:rsidRPr="00832137">
              <w:t>D’après</w:t>
            </w:r>
            <w:proofErr w:type="spellEnd"/>
            <w:r w:rsidRPr="00832137">
              <w:t xml:space="preserve"> </w:t>
            </w:r>
            <w:proofErr w:type="spellStart"/>
            <w:r w:rsidRPr="00832137">
              <w:t>vous</w:t>
            </w:r>
            <w:proofErr w:type="spellEnd"/>
            <w:r w:rsidRPr="00832137">
              <w:t xml:space="preserve">, </w:t>
            </w:r>
            <w:proofErr w:type="spellStart"/>
            <w:r w:rsidRPr="00832137">
              <w:t>qu’ont-ils</w:t>
            </w:r>
            <w:proofErr w:type="spellEnd"/>
            <w:r w:rsidRPr="00832137">
              <w:t xml:space="preserve"> </w:t>
            </w:r>
            <w:proofErr w:type="spellStart"/>
            <w:proofErr w:type="gramStart"/>
            <w:r w:rsidRPr="00832137">
              <w:t>appris</w:t>
            </w:r>
            <w:proofErr w:type="spellEnd"/>
            <w:r w:rsidRPr="00832137">
              <w:t>  ?</w:t>
            </w:r>
            <w:proofErr w:type="gramEnd"/>
            <w:r w:rsidRPr="00832137">
              <w:t xml:space="preserve"> </w:t>
            </w:r>
          </w:p>
          <w:p w:rsidR="008461AE" w:rsidRDefault="008461AE" w:rsidP="008461AE">
            <w:pPr>
              <w:shd w:val="clear" w:color="000000" w:fill="auto"/>
              <w:spacing w:before="240" w:after="100" w:afterAutospacing="1"/>
            </w:pPr>
          </w:p>
        </w:tc>
      </w:tr>
    </w:tbl>
    <w:p w:rsidR="00BE1E26" w:rsidRDefault="00BE1E26" w:rsidP="007F592A">
      <w:pPr>
        <w:shd w:val="clear" w:color="000000" w:fill="auto"/>
        <w:spacing w:before="100" w:beforeAutospacing="1" w:after="100" w:afterAutospacing="1"/>
      </w:pPr>
    </w:p>
    <w:p w:rsidR="001F5397" w:rsidRDefault="001F5397" w:rsidP="00BE1E26">
      <w:pPr>
        <w:pStyle w:val="Heading2"/>
        <w:shd w:val="clear" w:color="000000" w:fill="auto"/>
      </w:pPr>
      <w:bookmarkStart w:id="14" w:name="Session1_Section4"/>
      <w:bookmarkEnd w:id="14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1 :</w:t>
      </w:r>
      <w:proofErr w:type="gramEnd"/>
      <w:r>
        <w:t xml:space="preserve"> Un </w:t>
      </w:r>
      <w:proofErr w:type="spellStart"/>
      <w:r>
        <w:t>arbre</w:t>
      </w:r>
      <w:proofErr w:type="spellEnd"/>
      <w:r>
        <w:t xml:space="preserve"> </w:t>
      </w:r>
      <w:proofErr w:type="spellStart"/>
      <w:r>
        <w:t>généalogique</w:t>
      </w:r>
      <w:proofErr w:type="spellEnd"/>
      <w:r>
        <w:t xml:space="preserve"> </w:t>
      </w:r>
      <w:proofErr w:type="spellStart"/>
      <w:r>
        <w:t>africain</w:t>
      </w:r>
      <w:proofErr w:type="spellEnd"/>
    </w:p>
    <w:p w:rsidR="000D4937" w:rsidRDefault="00495989" w:rsidP="001F5397">
      <w:pPr>
        <w:shd w:val="clear" w:color="000000" w:fill="auto"/>
        <w:spacing w:before="100" w:beforeAutospacing="1" w:after="100" w:afterAutospacing="1"/>
      </w:pPr>
      <w:bookmarkStart w:id="15" w:name="Session1_Figure3"/>
      <w:bookmarkEnd w:id="15"/>
      <w:r>
        <w:rPr>
          <w:noProof/>
        </w:rPr>
        <w:drawing>
          <wp:inline distT="0" distB="0" distL="0" distR="0">
            <wp:extent cx="6240512" cy="2795452"/>
            <wp:effectExtent l="0" t="0" r="8255" b="5080"/>
            <wp:docPr id="5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270" cy="279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pStyle w:val="Heading2"/>
        <w:shd w:val="clear" w:color="000000" w:fill="auto"/>
      </w:pPr>
      <w:bookmarkStart w:id="16" w:name="Session1_Section5"/>
      <w:bookmarkEnd w:id="16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2 :</w:t>
      </w:r>
      <w:proofErr w:type="gramEnd"/>
      <w:r>
        <w:t xml:space="preserve"> La classification </w:t>
      </w:r>
      <w:proofErr w:type="spellStart"/>
      <w:r>
        <w:t>actuelle</w:t>
      </w:r>
      <w:proofErr w:type="spellEnd"/>
      <w:r>
        <w:t xml:space="preserve"> des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5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Informations</w:t>
      </w:r>
      <w:proofErr w:type="spellEnd"/>
      <w:r w:rsidR="000D4937">
        <w:rPr>
          <w:rStyle w:val="Strong"/>
        </w:rPr>
        <w:t xml:space="preserve"> sur le </w:t>
      </w:r>
      <w:proofErr w:type="spellStart"/>
      <w:r w:rsidR="000D4937">
        <w:rPr>
          <w:rStyle w:val="Strong"/>
        </w:rPr>
        <w:t>contexte</w:t>
      </w:r>
      <w:proofErr w:type="spellEnd"/>
      <w:r w:rsidR="000D4937">
        <w:rPr>
          <w:rStyle w:val="Strong"/>
        </w:rPr>
        <w:t xml:space="preserve">/la </w:t>
      </w:r>
      <w:proofErr w:type="spellStart"/>
      <w:r w:rsidR="000D4937">
        <w:rPr>
          <w:rStyle w:val="Strong"/>
        </w:rPr>
        <w:t>connaissance</w:t>
      </w:r>
      <w:proofErr w:type="spellEnd"/>
      <w:r w:rsidR="000D4937">
        <w:rPr>
          <w:rStyle w:val="Strong"/>
        </w:rPr>
        <w:t xml:space="preserve"> du </w:t>
      </w:r>
      <w:proofErr w:type="spellStart"/>
      <w:r w:rsidR="000D4937">
        <w:rPr>
          <w:rStyle w:val="Strong"/>
        </w:rPr>
        <w:t>sujet</w:t>
      </w:r>
      <w:proofErr w:type="spellEnd"/>
      <w:r w:rsidR="000D4937">
        <w:rPr>
          <w:rStyle w:val="Strong"/>
        </w:rPr>
        <w:t xml:space="preserve">, pour </w:t>
      </w:r>
      <w:proofErr w:type="spellStart"/>
      <w:r w:rsidR="000D4937">
        <w:rPr>
          <w:rStyle w:val="Strong"/>
        </w:rPr>
        <w:t>l'enseignant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</w:p>
    <w:p w:rsidR="000D4937" w:rsidRDefault="00495989" w:rsidP="007F592A">
      <w:pPr>
        <w:shd w:val="clear" w:color="000000" w:fill="auto"/>
      </w:pPr>
      <w:bookmarkStart w:id="17" w:name="Session1_Figure4"/>
      <w:bookmarkEnd w:id="17"/>
      <w:r>
        <w:rPr>
          <w:noProof/>
        </w:rPr>
        <w:drawing>
          <wp:inline distT="0" distB="0" distL="0" distR="0">
            <wp:extent cx="6532992" cy="4036423"/>
            <wp:effectExtent l="0" t="0" r="127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0231" cy="4047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Pr="001F5397" w:rsidRDefault="000D4937" w:rsidP="007F592A">
      <w:pPr>
        <w:shd w:val="clear" w:color="000000" w:fill="auto"/>
        <w:spacing w:before="100" w:beforeAutospacing="1" w:after="100" w:afterAutospacing="1"/>
        <w:rPr>
          <w:sz w:val="16"/>
          <w:szCs w:val="16"/>
        </w:rPr>
      </w:pPr>
      <w:proofErr w:type="spellStart"/>
      <w:r w:rsidRPr="001F5397">
        <w:rPr>
          <w:rStyle w:val="Emphasis"/>
          <w:sz w:val="16"/>
          <w:szCs w:val="16"/>
        </w:rPr>
        <w:t>Adapté</w:t>
      </w:r>
      <w:proofErr w:type="spellEnd"/>
      <w:r w:rsidRPr="001F5397">
        <w:rPr>
          <w:rStyle w:val="Emphasis"/>
          <w:sz w:val="16"/>
          <w:szCs w:val="16"/>
        </w:rPr>
        <w:t xml:space="preserve"> de: Active Science 1, Coles, Gott and Thornley, Collins Educational</w:t>
      </w:r>
    </w:p>
    <w:p w:rsidR="000D4937" w:rsidRDefault="000D4937" w:rsidP="007F592A">
      <w:pPr>
        <w:pStyle w:val="Heading2"/>
        <w:shd w:val="clear" w:color="000000" w:fill="auto"/>
      </w:pPr>
      <w:bookmarkStart w:id="18" w:name="Session1_Section6"/>
      <w:bookmarkEnd w:id="18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3 :</w:t>
      </w:r>
      <w:proofErr w:type="gramEnd"/>
      <w:r>
        <w:t xml:space="preserve"> Les sept </w:t>
      </w:r>
      <w:proofErr w:type="spellStart"/>
      <w:r>
        <w:t>caractères</w:t>
      </w:r>
      <w:proofErr w:type="spellEnd"/>
      <w:r>
        <w:t xml:space="preserve"> </w:t>
      </w:r>
      <w:proofErr w:type="spellStart"/>
      <w:r>
        <w:t>communs</w:t>
      </w:r>
      <w:proofErr w:type="spellEnd"/>
      <w:r>
        <w:t xml:space="preserve"> à </w:t>
      </w:r>
      <w:proofErr w:type="spellStart"/>
      <w:r>
        <w:t>l’ensemble</w:t>
      </w:r>
      <w:proofErr w:type="spellEnd"/>
      <w:r>
        <w:t xml:space="preserve"> des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Informations</w:t>
      </w:r>
      <w:proofErr w:type="spellEnd"/>
      <w:r w:rsidR="000D4937">
        <w:rPr>
          <w:rStyle w:val="Strong"/>
        </w:rPr>
        <w:t xml:space="preserve"> sur le </w:t>
      </w:r>
      <w:proofErr w:type="spellStart"/>
      <w:r w:rsidR="000D4937">
        <w:rPr>
          <w:rStyle w:val="Strong"/>
        </w:rPr>
        <w:t>contexte</w:t>
      </w:r>
      <w:proofErr w:type="spellEnd"/>
      <w:r w:rsidR="000D4937">
        <w:rPr>
          <w:rStyle w:val="Strong"/>
        </w:rPr>
        <w:t xml:space="preserve">/la </w:t>
      </w:r>
      <w:proofErr w:type="spellStart"/>
      <w:r w:rsidR="000D4937">
        <w:rPr>
          <w:rStyle w:val="Strong"/>
        </w:rPr>
        <w:t>connaissance</w:t>
      </w:r>
      <w:proofErr w:type="spellEnd"/>
      <w:r w:rsidR="000D4937">
        <w:rPr>
          <w:rStyle w:val="Strong"/>
        </w:rPr>
        <w:t xml:space="preserve"> du </w:t>
      </w:r>
      <w:proofErr w:type="spellStart"/>
      <w:r w:rsidR="000D4937">
        <w:rPr>
          <w:rStyle w:val="Strong"/>
        </w:rPr>
        <w:t>sujet</w:t>
      </w:r>
      <w:proofErr w:type="spellEnd"/>
      <w:r w:rsidR="000D4937">
        <w:rPr>
          <w:rStyle w:val="Strong"/>
        </w:rPr>
        <w:t xml:space="preserve">, pour </w:t>
      </w:r>
      <w:proofErr w:type="spellStart"/>
      <w:r w:rsidR="000D4937">
        <w:rPr>
          <w:rStyle w:val="Strong"/>
        </w:rPr>
        <w:t>l'enseignant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Lorsqu’on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demande</w:t>
      </w:r>
      <w:proofErr w:type="spellEnd"/>
      <w:r>
        <w:t xml:space="preserve"> de </w:t>
      </w:r>
      <w:proofErr w:type="spellStart"/>
      <w:r>
        <w:t>réfléchir</w:t>
      </w:r>
      <w:proofErr w:type="spellEnd"/>
      <w:r>
        <w:t xml:space="preserve"> aux </w:t>
      </w:r>
      <w:proofErr w:type="spellStart"/>
      <w:r>
        <w:t>caractères</w:t>
      </w:r>
      <w:proofErr w:type="spellEnd"/>
      <w:r>
        <w:t xml:space="preserve"> </w:t>
      </w:r>
      <w:proofErr w:type="spellStart"/>
      <w:r>
        <w:t>communs</w:t>
      </w:r>
      <w:proofErr w:type="spellEnd"/>
      <w:r>
        <w:t xml:space="preserve"> des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, les plus </w:t>
      </w:r>
      <w:proofErr w:type="spellStart"/>
      <w:r>
        <w:t>jeunes</w:t>
      </w:r>
      <w:proofErr w:type="spellEnd"/>
      <w:r>
        <w:t xml:space="preserve"> enfants </w:t>
      </w:r>
      <w:proofErr w:type="spellStart"/>
      <w:r>
        <w:t>ont</w:t>
      </w:r>
      <w:proofErr w:type="spellEnd"/>
      <w:r>
        <w:t xml:space="preserve"> </w:t>
      </w:r>
      <w:proofErr w:type="spellStart"/>
      <w:r>
        <w:t>tendance</w:t>
      </w:r>
      <w:proofErr w:type="spellEnd"/>
      <w:r>
        <w:t xml:space="preserve"> à se </w:t>
      </w:r>
      <w:proofErr w:type="spellStart"/>
      <w:r>
        <w:t>référer</w:t>
      </w:r>
      <w:proofErr w:type="spellEnd"/>
      <w:r>
        <w:t xml:space="preserve"> à </w:t>
      </w:r>
      <w:proofErr w:type="spellStart"/>
      <w:r>
        <w:t>eux-mêmes</w:t>
      </w:r>
      <w:proofErr w:type="spellEnd"/>
      <w:r>
        <w:t xml:space="preserve"> et </w:t>
      </w:r>
      <w:proofErr w:type="spellStart"/>
      <w:r>
        <w:t>ils</w:t>
      </w:r>
      <w:proofErr w:type="spellEnd"/>
      <w:r>
        <w:t xml:space="preserve"> </w:t>
      </w:r>
      <w:proofErr w:type="spellStart"/>
      <w:r>
        <w:t>indiquent</w:t>
      </w:r>
      <w:proofErr w:type="spellEnd"/>
      <w:r>
        <w:t xml:space="preserve"> </w:t>
      </w:r>
      <w:proofErr w:type="spellStart"/>
      <w:r>
        <w:t>notamment</w:t>
      </w:r>
      <w:proofErr w:type="spellEnd"/>
      <w:r>
        <w:t xml:space="preserve"> le </w:t>
      </w:r>
      <w:proofErr w:type="spellStart"/>
      <w:r>
        <w:t>besoin</w:t>
      </w:r>
      <w:proofErr w:type="spellEnd"/>
      <w:r>
        <w:t xml:space="preserve"> de </w:t>
      </w:r>
      <w:proofErr w:type="spellStart"/>
      <w:r>
        <w:t>sommeil</w:t>
      </w:r>
      <w:proofErr w:type="spellEnd"/>
      <w:r>
        <w:t xml:space="preserve">, d’être </w:t>
      </w:r>
      <w:proofErr w:type="spellStart"/>
      <w:r>
        <w:t>propre</w:t>
      </w:r>
      <w:proofErr w:type="spellEnd"/>
      <w:r>
        <w:t xml:space="preserve">, le fait d’être </w:t>
      </w:r>
      <w:proofErr w:type="spellStart"/>
      <w:r>
        <w:t>mortel</w:t>
      </w:r>
      <w:proofErr w:type="spellEnd"/>
      <w:r>
        <w:t xml:space="preserve">, </w:t>
      </w:r>
      <w:proofErr w:type="spellStart"/>
      <w:r>
        <w:t>d’avoir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</w:t>
      </w:r>
      <w:proofErr w:type="spellStart"/>
      <w:r>
        <w:t>d’air</w:t>
      </w:r>
      <w:proofErr w:type="spellEnd"/>
      <w:r>
        <w:t xml:space="preserve">, de manger, de </w:t>
      </w:r>
      <w:proofErr w:type="spellStart"/>
      <w:r>
        <w:t>grandir</w:t>
      </w:r>
      <w:proofErr w:type="spellEnd"/>
      <w:r>
        <w:t xml:space="preserve">, d’être protégé, susceptible d’être </w:t>
      </w:r>
      <w:proofErr w:type="spellStart"/>
      <w:r>
        <w:t>blessé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 </w:t>
      </w:r>
      <w:proofErr w:type="spellStart"/>
      <w:r>
        <w:t>subir</w:t>
      </w:r>
      <w:proofErr w:type="spellEnd"/>
      <w:r>
        <w:t xml:space="preserve"> des nuisances.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Acceptez</w:t>
      </w:r>
      <w:proofErr w:type="spellEnd"/>
      <w:r>
        <w:t xml:space="preserve"> </w:t>
      </w:r>
      <w:proofErr w:type="spellStart"/>
      <w:r>
        <w:t>toutes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</w:t>
      </w:r>
      <w:proofErr w:type="spellStart"/>
      <w:r>
        <w:t>réponses</w:t>
      </w:r>
      <w:proofErr w:type="spellEnd"/>
      <w:r>
        <w:t xml:space="preserve"> et </w:t>
      </w:r>
      <w:proofErr w:type="spellStart"/>
      <w:r>
        <w:t>félicitez</w:t>
      </w:r>
      <w:proofErr w:type="spellEnd"/>
      <w:r>
        <w:t xml:space="preserve">-les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expliquez-leur</w:t>
      </w:r>
      <w:proofErr w:type="spellEnd"/>
      <w:r>
        <w:t xml:space="preserve"> que les </w:t>
      </w:r>
      <w:proofErr w:type="spellStart"/>
      <w:r>
        <w:t>scientifiques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déterminé</w:t>
      </w:r>
      <w:proofErr w:type="spellEnd"/>
      <w:r>
        <w:t xml:space="preserve"> que les sept </w:t>
      </w:r>
      <w:proofErr w:type="spellStart"/>
      <w:r>
        <w:t>caractéristiques</w:t>
      </w:r>
      <w:proofErr w:type="spellEnd"/>
      <w:r>
        <w:t xml:space="preserve"> que </w:t>
      </w:r>
      <w:proofErr w:type="spellStart"/>
      <w:r>
        <w:t>partagent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les </w:t>
      </w:r>
      <w:proofErr w:type="spellStart"/>
      <w:r>
        <w:t>êtres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proofErr w:type="gramStart"/>
      <w:r>
        <w:t>suivantes</w:t>
      </w:r>
      <w:proofErr w:type="spellEnd"/>
      <w:r>
        <w:t> :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5"/>
        </w:numPr>
        <w:shd w:val="clear" w:color="000000" w:fill="auto"/>
        <w:ind w:left="780" w:right="780"/>
      </w:pPr>
      <w:r>
        <w:t>La nutrition</w:t>
      </w:r>
    </w:p>
    <w:p w:rsidR="000D4937" w:rsidRDefault="000D4937" w:rsidP="007F592A">
      <w:pPr>
        <w:numPr>
          <w:ilvl w:val="0"/>
          <w:numId w:val="5"/>
        </w:numPr>
        <w:shd w:val="clear" w:color="000000" w:fill="auto"/>
        <w:ind w:left="780" w:right="780"/>
      </w:pPr>
      <w:r>
        <w:t>La reproduction</w:t>
      </w:r>
    </w:p>
    <w:p w:rsidR="000D4937" w:rsidRDefault="000D4937" w:rsidP="007F592A">
      <w:pPr>
        <w:numPr>
          <w:ilvl w:val="0"/>
          <w:numId w:val="5"/>
        </w:numPr>
        <w:shd w:val="clear" w:color="000000" w:fill="auto"/>
        <w:ind w:left="780" w:right="780"/>
      </w:pPr>
      <w:r>
        <w:t xml:space="preserve">La </w:t>
      </w:r>
      <w:proofErr w:type="spellStart"/>
      <w:r>
        <w:t>croissance</w:t>
      </w:r>
      <w:proofErr w:type="spellEnd"/>
    </w:p>
    <w:p w:rsidR="000D4937" w:rsidRDefault="000D4937" w:rsidP="007F592A">
      <w:pPr>
        <w:numPr>
          <w:ilvl w:val="0"/>
          <w:numId w:val="5"/>
        </w:numPr>
        <w:shd w:val="clear" w:color="000000" w:fill="auto"/>
        <w:ind w:left="780" w:right="780"/>
      </w:pPr>
      <w:r>
        <w:t>La respiration</w:t>
      </w:r>
    </w:p>
    <w:p w:rsidR="000D4937" w:rsidRDefault="000D4937" w:rsidP="007F592A">
      <w:pPr>
        <w:numPr>
          <w:ilvl w:val="0"/>
          <w:numId w:val="5"/>
        </w:numPr>
        <w:shd w:val="clear" w:color="000000" w:fill="auto"/>
        <w:ind w:left="780" w:right="780"/>
      </w:pPr>
      <w:r>
        <w:t xml:space="preserve">La </w:t>
      </w:r>
      <w:proofErr w:type="spellStart"/>
      <w:r>
        <w:t>sensibilité</w:t>
      </w:r>
      <w:proofErr w:type="spellEnd"/>
    </w:p>
    <w:p w:rsidR="000D4937" w:rsidRDefault="000D4937" w:rsidP="007F592A">
      <w:pPr>
        <w:numPr>
          <w:ilvl w:val="0"/>
          <w:numId w:val="5"/>
        </w:numPr>
        <w:shd w:val="clear" w:color="000000" w:fill="auto"/>
        <w:ind w:left="780" w:right="780"/>
      </w:pPr>
      <w:r>
        <w:t xml:space="preserve">Le </w:t>
      </w:r>
      <w:proofErr w:type="spellStart"/>
      <w:r>
        <w:t>mouvement</w:t>
      </w:r>
      <w:proofErr w:type="spellEnd"/>
    </w:p>
    <w:p w:rsidR="000D4937" w:rsidRDefault="000D4937" w:rsidP="007F592A">
      <w:pPr>
        <w:numPr>
          <w:ilvl w:val="0"/>
          <w:numId w:val="5"/>
        </w:numPr>
        <w:shd w:val="clear" w:color="000000" w:fill="auto"/>
        <w:ind w:left="780" w:right="780"/>
      </w:pPr>
      <w:proofErr w:type="spellStart"/>
      <w:r>
        <w:t>L’excrétion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Nous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conseillons</w:t>
      </w:r>
      <w:proofErr w:type="spellEnd"/>
      <w:r>
        <w:t xml:space="preserve"> de </w:t>
      </w:r>
      <w:proofErr w:type="spellStart"/>
      <w:r>
        <w:t>discuter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caractères</w:t>
      </w:r>
      <w:proofErr w:type="spellEnd"/>
      <w:r>
        <w:t xml:space="preserve"> les </w:t>
      </w:r>
      <w:proofErr w:type="spellStart"/>
      <w:r>
        <w:t>uns</w:t>
      </w:r>
      <w:proofErr w:type="spellEnd"/>
      <w:r>
        <w:t xml:space="preserve"> après les </w:t>
      </w:r>
      <w:proofErr w:type="spellStart"/>
      <w:r>
        <w:t>autres</w:t>
      </w:r>
      <w:proofErr w:type="spellEnd"/>
      <w:r>
        <w:t xml:space="preserve">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. Il </w:t>
      </w:r>
      <w:proofErr w:type="spellStart"/>
      <w:r>
        <w:t>est</w:t>
      </w:r>
      <w:proofErr w:type="spellEnd"/>
      <w:r>
        <w:t xml:space="preserve"> utile </w:t>
      </w:r>
      <w:proofErr w:type="spellStart"/>
      <w:r>
        <w:t>d’expliquer</w:t>
      </w:r>
      <w:proofErr w:type="spellEnd"/>
      <w:r>
        <w:t xml:space="preserve"> que les </w:t>
      </w:r>
      <w:proofErr w:type="spellStart"/>
      <w:r>
        <w:t>mêmes</w:t>
      </w:r>
      <w:proofErr w:type="spellEnd"/>
      <w:r>
        <w:t xml:space="preserve"> </w:t>
      </w:r>
      <w:proofErr w:type="spellStart"/>
      <w:r>
        <w:t>principes</w:t>
      </w:r>
      <w:proofErr w:type="spellEnd"/>
      <w:r>
        <w:t xml:space="preserve"> de base </w:t>
      </w:r>
      <w:proofErr w:type="spellStart"/>
      <w:r>
        <w:t>s’appliquent</w:t>
      </w:r>
      <w:proofErr w:type="spellEnd"/>
      <w:r>
        <w:t xml:space="preserve"> aux </w:t>
      </w:r>
      <w:proofErr w:type="spellStart"/>
      <w:r>
        <w:t>plantes</w:t>
      </w:r>
      <w:proofErr w:type="spellEnd"/>
      <w:r>
        <w:t xml:space="preserve"> et aux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manière </w:t>
      </w:r>
      <w:proofErr w:type="spellStart"/>
      <w:r>
        <w:t>légèrement</w:t>
      </w:r>
      <w:proofErr w:type="spellEnd"/>
      <w:r>
        <w:t xml:space="preserve"> </w:t>
      </w:r>
      <w:proofErr w:type="spellStart"/>
      <w:r>
        <w:t>différente</w:t>
      </w:r>
      <w:proofErr w:type="spellEnd"/>
      <w:r>
        <w:t xml:space="preserve">. Par </w:t>
      </w:r>
      <w:proofErr w:type="spellStart"/>
      <w:r>
        <w:t>exemple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qui </w:t>
      </w:r>
      <w:proofErr w:type="spellStart"/>
      <w:r>
        <w:t>concerne</w:t>
      </w:r>
      <w:proofErr w:type="spellEnd"/>
      <w:r>
        <w:t xml:space="preserve"> la nutrition, les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fabriquent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</w:t>
      </w:r>
      <w:proofErr w:type="spellStart"/>
      <w:r>
        <w:t>nourriture</w:t>
      </w:r>
      <w:proofErr w:type="spellEnd"/>
      <w:r>
        <w:t xml:space="preserve">, </w:t>
      </w:r>
      <w:proofErr w:type="spellStart"/>
      <w:r>
        <w:t>tandis</w:t>
      </w:r>
      <w:proofErr w:type="spellEnd"/>
      <w:r>
        <w:t xml:space="preserve"> que les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dépendent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se </w:t>
      </w:r>
      <w:proofErr w:type="spellStart"/>
      <w:r>
        <w:t>nourrissent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expliquer</w:t>
      </w:r>
      <w:proofErr w:type="spellEnd"/>
      <w:r>
        <w:t xml:space="preserve"> que la </w:t>
      </w:r>
      <w:proofErr w:type="spellStart"/>
      <w:r>
        <w:t>majorité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, </w:t>
      </w:r>
      <w:proofErr w:type="spellStart"/>
      <w:r>
        <w:t>contrairement</w:t>
      </w:r>
      <w:proofErr w:type="spellEnd"/>
      <w:r>
        <w:t xml:space="preserve"> aux </w:t>
      </w:r>
      <w:proofErr w:type="spellStart"/>
      <w:r>
        <w:t>animaux</w:t>
      </w:r>
      <w:proofErr w:type="spellEnd"/>
      <w:r>
        <w:t xml:space="preserve">, </w:t>
      </w:r>
      <w:proofErr w:type="spellStart"/>
      <w:r>
        <w:t>peuvent</w:t>
      </w:r>
      <w:proofErr w:type="spellEnd"/>
      <w:r>
        <w:t xml:space="preserve"> se </w:t>
      </w:r>
      <w:proofErr w:type="spellStart"/>
      <w:r>
        <w:t>reproduire</w:t>
      </w:r>
      <w:proofErr w:type="spellEnd"/>
      <w:r>
        <w:t xml:space="preserve"> à la </w:t>
      </w:r>
      <w:proofErr w:type="spellStart"/>
      <w:r>
        <w:t>fois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manière </w:t>
      </w:r>
      <w:proofErr w:type="spellStart"/>
      <w:r>
        <w:t>asexuée</w:t>
      </w:r>
      <w:proofErr w:type="spellEnd"/>
      <w:r>
        <w:t xml:space="preserve"> (sans </w:t>
      </w:r>
      <w:proofErr w:type="spellStart"/>
      <w:r>
        <w:t>accouplement</w:t>
      </w:r>
      <w:proofErr w:type="spellEnd"/>
      <w:r>
        <w:t xml:space="preserve">) </w:t>
      </w:r>
      <w:proofErr w:type="spellStart"/>
      <w:r>
        <w:t>ou</w:t>
      </w:r>
      <w:proofErr w:type="spellEnd"/>
      <w:r>
        <w:t xml:space="preserve"> </w:t>
      </w:r>
      <w:proofErr w:type="spellStart"/>
      <w:r>
        <w:t>sexuée</w:t>
      </w:r>
      <w:proofErr w:type="spellEnd"/>
      <w:r>
        <w:t xml:space="preserve"> (avec </w:t>
      </w:r>
      <w:proofErr w:type="spellStart"/>
      <w:r>
        <w:t>pollinisation</w:t>
      </w:r>
      <w:proofErr w:type="spellEnd"/>
      <w:r>
        <w:t xml:space="preserve">). </w:t>
      </w:r>
      <w:proofErr w:type="spellStart"/>
      <w:r>
        <w:t>Seuls</w:t>
      </w:r>
      <w:proofErr w:type="spellEnd"/>
      <w:r>
        <w:t xml:space="preserve"> les </w:t>
      </w:r>
      <w:proofErr w:type="spellStart"/>
      <w:r>
        <w:t>espèces</w:t>
      </w:r>
      <w:proofErr w:type="spellEnd"/>
      <w:r>
        <w:t xml:space="preserve"> </w:t>
      </w:r>
      <w:proofErr w:type="spellStart"/>
      <w:r>
        <w:t>animales</w:t>
      </w:r>
      <w:proofErr w:type="spellEnd"/>
      <w:r>
        <w:t xml:space="preserve"> les plus simples </w:t>
      </w:r>
      <w:proofErr w:type="spellStart"/>
      <w:r>
        <w:t>peuvent</w:t>
      </w:r>
      <w:proofErr w:type="spellEnd"/>
      <w:r>
        <w:t xml:space="preserve"> se </w:t>
      </w:r>
      <w:proofErr w:type="spellStart"/>
      <w:r>
        <w:t>partager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deux pour </w:t>
      </w:r>
      <w:proofErr w:type="spellStart"/>
      <w:r>
        <w:t>produire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nouvelle </w:t>
      </w:r>
      <w:proofErr w:type="spellStart"/>
      <w:proofErr w:type="gramStart"/>
      <w:r>
        <w:t>progéniture</w:t>
      </w:r>
      <w:proofErr w:type="spellEnd"/>
      <w:r>
        <w:t> ;</w:t>
      </w:r>
      <w:proofErr w:type="gramEnd"/>
      <w:r>
        <w:t xml:space="preserve"> </w:t>
      </w:r>
      <w:proofErr w:type="spellStart"/>
      <w:r>
        <w:t>sinon</w:t>
      </w:r>
      <w:proofErr w:type="spellEnd"/>
      <w:r>
        <w:t xml:space="preserve">, le </w:t>
      </w:r>
      <w:proofErr w:type="spellStart"/>
      <w:r>
        <w:t>spermatozoïde</w:t>
      </w:r>
      <w:proofErr w:type="spellEnd"/>
      <w:r>
        <w:t xml:space="preserve"> et les ovules </w:t>
      </w:r>
      <w:proofErr w:type="spellStart"/>
      <w:r>
        <w:t>sont</w:t>
      </w:r>
      <w:proofErr w:type="spellEnd"/>
      <w:r>
        <w:t xml:space="preserve"> indispensables.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s’agisse</w:t>
      </w:r>
      <w:proofErr w:type="spellEnd"/>
      <w:r>
        <w:t xml:space="preserve"> </w:t>
      </w:r>
      <w:proofErr w:type="spellStart"/>
      <w:r>
        <w:t>d’œufs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 </w:t>
      </w:r>
      <w:proofErr w:type="spellStart"/>
      <w:r>
        <w:t>graines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existe</w:t>
      </w:r>
      <w:proofErr w:type="spellEnd"/>
      <w:r>
        <w:t xml:space="preserve"> un </w:t>
      </w:r>
      <w:proofErr w:type="spellStart"/>
      <w:r>
        <w:t>embryon</w:t>
      </w:r>
      <w:proofErr w:type="spellEnd"/>
      <w:r>
        <w:t xml:space="preserve"> qui se </w:t>
      </w:r>
      <w:proofErr w:type="spellStart"/>
      <w:r>
        <w:t>développe</w:t>
      </w:r>
      <w:proofErr w:type="spellEnd"/>
      <w:r>
        <w:t xml:space="preserve"> et </w:t>
      </w:r>
      <w:proofErr w:type="spellStart"/>
      <w:r>
        <w:t>germe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éclot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naît</w:t>
      </w:r>
      <w:proofErr w:type="spellEnd"/>
      <w:r>
        <w:t xml:space="preserve">. Laissez </w:t>
      </w:r>
      <w:proofErr w:type="spellStart"/>
      <w:r>
        <w:t>l’intérêt</w:t>
      </w:r>
      <w:proofErr w:type="spellEnd"/>
      <w:r>
        <w:t xml:space="preserve"> et les questions des </w:t>
      </w:r>
      <w:proofErr w:type="spellStart"/>
      <w:r>
        <w:t>élèves</w:t>
      </w:r>
      <w:proofErr w:type="spellEnd"/>
      <w:r>
        <w:t xml:space="preserve"> pour </w:t>
      </w:r>
      <w:proofErr w:type="spellStart"/>
      <w:r>
        <w:t>chacune</w:t>
      </w:r>
      <w:proofErr w:type="spellEnd"/>
      <w:r>
        <w:t xml:space="preserve"> des </w:t>
      </w:r>
      <w:proofErr w:type="spellStart"/>
      <w:r>
        <w:t>caractéristiques</w:t>
      </w:r>
      <w:proofErr w:type="spellEnd"/>
      <w:r>
        <w:t xml:space="preserve"> guider la discussion.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proposer de </w:t>
      </w:r>
      <w:proofErr w:type="spellStart"/>
      <w:r>
        <w:t>rechercher</w:t>
      </w:r>
      <w:proofErr w:type="spellEnd"/>
      <w:r>
        <w:t xml:space="preserve"> des </w:t>
      </w:r>
      <w:proofErr w:type="spellStart"/>
      <w:r>
        <w:t>preuves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caractéristiques</w:t>
      </w:r>
      <w:proofErr w:type="spellEnd"/>
      <w:r>
        <w:t xml:space="preserve">. Par </w:t>
      </w:r>
      <w:proofErr w:type="spellStart"/>
      <w:r>
        <w:t>exemple</w:t>
      </w:r>
      <w:proofErr w:type="spellEnd"/>
      <w:r>
        <w:t xml:space="preserve">, </w:t>
      </w:r>
      <w:proofErr w:type="spellStart"/>
      <w:r>
        <w:t>une</w:t>
      </w:r>
      <w:proofErr w:type="spellEnd"/>
      <w:r>
        <w:t xml:space="preserve"> </w:t>
      </w:r>
      <w:proofErr w:type="spellStart"/>
      <w:r>
        <w:t>feuille</w:t>
      </w:r>
      <w:proofErr w:type="spellEnd"/>
      <w:r>
        <w:t xml:space="preserve"> qui </w:t>
      </w:r>
      <w:proofErr w:type="spellStart"/>
      <w:r>
        <w:t>porte</w:t>
      </w:r>
      <w:proofErr w:type="spellEnd"/>
      <w:r>
        <w:t xml:space="preserve"> les traces </w:t>
      </w:r>
      <w:proofErr w:type="spellStart"/>
      <w:r>
        <w:t>qu’elle</w:t>
      </w:r>
      <w:proofErr w:type="spellEnd"/>
      <w:r>
        <w:t xml:space="preserve">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dévorée</w:t>
      </w:r>
      <w:proofErr w:type="spellEnd"/>
      <w:r>
        <w:t xml:space="preserve"> par un </w:t>
      </w:r>
      <w:proofErr w:type="spellStart"/>
      <w:r>
        <w:t>insecte</w:t>
      </w:r>
      <w:proofErr w:type="spellEnd"/>
      <w:r>
        <w:t xml:space="preserve">, </w:t>
      </w:r>
      <w:proofErr w:type="spellStart"/>
      <w:r>
        <w:t>ou</w:t>
      </w:r>
      <w:proofErr w:type="spellEnd"/>
      <w:r>
        <w:t xml:space="preserve"> les </w:t>
      </w:r>
      <w:proofErr w:type="spellStart"/>
      <w:r>
        <w:t>pelotes</w:t>
      </w:r>
      <w:proofErr w:type="spellEnd"/>
      <w:r>
        <w:t xml:space="preserve"> de </w:t>
      </w:r>
      <w:proofErr w:type="spellStart"/>
      <w:r>
        <w:t>régurgitation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chouette, la </w:t>
      </w:r>
      <w:proofErr w:type="spellStart"/>
      <w:r>
        <w:t>peau</w:t>
      </w:r>
      <w:proofErr w:type="spellEnd"/>
      <w:r>
        <w:t xml:space="preserve"> et les </w:t>
      </w:r>
      <w:proofErr w:type="spellStart"/>
      <w:r>
        <w:t>os</w:t>
      </w:r>
      <w:proofErr w:type="spellEnd"/>
      <w:r>
        <w:t xml:space="preserve"> </w:t>
      </w:r>
      <w:proofErr w:type="spellStart"/>
      <w:r>
        <w:t>trouvés</w:t>
      </w:r>
      <w:proofErr w:type="spellEnd"/>
      <w:r>
        <w:t xml:space="preserve"> sous un </w:t>
      </w:r>
      <w:proofErr w:type="spellStart"/>
      <w:r>
        <w:t>arbre</w:t>
      </w:r>
      <w:proofErr w:type="spellEnd"/>
      <w:r>
        <w:t xml:space="preserve"> sur </w:t>
      </w:r>
      <w:proofErr w:type="spellStart"/>
      <w:r>
        <w:t>lequel</w:t>
      </w:r>
      <w:proofErr w:type="spellEnd"/>
      <w:r>
        <w:t xml:space="preserve">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perchée</w:t>
      </w:r>
      <w:proofErr w:type="spellEnd"/>
      <w:r>
        <w:t xml:space="preserve"> la chouette (</w:t>
      </w:r>
      <w:r>
        <w:rPr>
          <w:rStyle w:val="Strong"/>
        </w:rPr>
        <w:t>nutrition).</w:t>
      </w:r>
      <w:r>
        <w:t xml:space="preserve"> Les traces, </w:t>
      </w:r>
      <w:proofErr w:type="spellStart"/>
      <w:r>
        <w:t>pistes</w:t>
      </w:r>
      <w:proofErr w:type="spellEnd"/>
      <w:r>
        <w:t xml:space="preserve"> et </w:t>
      </w:r>
      <w:proofErr w:type="spellStart"/>
      <w:r>
        <w:t>ondulations</w:t>
      </w:r>
      <w:proofErr w:type="spellEnd"/>
      <w:r>
        <w:t xml:space="preserve"> à la surface de </w:t>
      </w:r>
      <w:proofErr w:type="spellStart"/>
      <w:r>
        <w:t>l’eau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des </w:t>
      </w:r>
      <w:proofErr w:type="spellStart"/>
      <w:r>
        <w:t>preuves</w:t>
      </w:r>
      <w:proofErr w:type="spellEnd"/>
      <w:r>
        <w:t xml:space="preserve"> de </w:t>
      </w:r>
      <w:proofErr w:type="spellStart"/>
      <w:r>
        <w:t>déplacement</w:t>
      </w:r>
      <w:proofErr w:type="spellEnd"/>
      <w:r>
        <w:t xml:space="preserve"> des </w:t>
      </w:r>
      <w:proofErr w:type="spellStart"/>
      <w:r>
        <w:t>animaux</w:t>
      </w:r>
      <w:proofErr w:type="spellEnd"/>
      <w:r>
        <w:t xml:space="preserve"> (</w:t>
      </w:r>
      <w:r>
        <w:rPr>
          <w:rStyle w:val="Strong"/>
        </w:rPr>
        <w:t>locomotion</w:t>
      </w:r>
      <w:r>
        <w:t xml:space="preserve">). Les fleurs qui </w:t>
      </w:r>
      <w:proofErr w:type="spellStart"/>
      <w:r>
        <w:t>suivent</w:t>
      </w:r>
      <w:proofErr w:type="spellEnd"/>
      <w:r>
        <w:t xml:space="preserve"> le soleil, </w:t>
      </w:r>
      <w:proofErr w:type="spellStart"/>
      <w:r>
        <w:t>comme</w:t>
      </w:r>
      <w:proofErr w:type="spellEnd"/>
      <w:r>
        <w:t xml:space="preserve"> les </w:t>
      </w:r>
      <w:proofErr w:type="spellStart"/>
      <w:r>
        <w:t>tournesols</w:t>
      </w:r>
      <w:proofErr w:type="spellEnd"/>
      <w:r>
        <w:t xml:space="preserve"> et </w:t>
      </w:r>
      <w:proofErr w:type="spellStart"/>
      <w:r>
        <w:t>d’autres</w:t>
      </w:r>
      <w:proofErr w:type="spellEnd"/>
      <w:r>
        <w:t xml:space="preserve"> qui </w:t>
      </w:r>
      <w:proofErr w:type="spellStart"/>
      <w:r>
        <w:t>s’ouvrent</w:t>
      </w:r>
      <w:proofErr w:type="spellEnd"/>
      <w:r>
        <w:t xml:space="preserve">/se ferment la </w:t>
      </w:r>
      <w:proofErr w:type="spellStart"/>
      <w:r>
        <w:t>nuit</w:t>
      </w:r>
      <w:proofErr w:type="spellEnd"/>
      <w:r>
        <w:t xml:space="preserve">, </w:t>
      </w:r>
      <w:proofErr w:type="spellStart"/>
      <w:r>
        <w:t>sont</w:t>
      </w:r>
      <w:proofErr w:type="spellEnd"/>
      <w:r>
        <w:t xml:space="preserve"> la </w:t>
      </w:r>
      <w:proofErr w:type="spellStart"/>
      <w:r>
        <w:t>preuve</w:t>
      </w:r>
      <w:proofErr w:type="spellEnd"/>
      <w:r>
        <w:t xml:space="preserve"> de la </w:t>
      </w:r>
      <w:proofErr w:type="spellStart"/>
      <w:r>
        <w:rPr>
          <w:rStyle w:val="Strong"/>
        </w:rPr>
        <w:t>mobilité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. </w:t>
      </w:r>
      <w:proofErr w:type="spellStart"/>
      <w:r>
        <w:t>Ensuite</w:t>
      </w:r>
      <w:proofErr w:type="spellEnd"/>
      <w:r>
        <w:t xml:space="preserve">, les </w:t>
      </w:r>
      <w:proofErr w:type="spellStart"/>
      <w:r>
        <w:t>vêtements</w:t>
      </w:r>
      <w:proofErr w:type="spellEnd"/>
      <w:r>
        <w:t xml:space="preserve"> qui </w:t>
      </w:r>
      <w:proofErr w:type="spellStart"/>
      <w:r>
        <w:t>sont</w:t>
      </w:r>
      <w:proofErr w:type="spellEnd"/>
      <w:r>
        <w:t xml:space="preserve"> trop petits, les </w:t>
      </w:r>
      <w:proofErr w:type="spellStart"/>
      <w:r>
        <w:t>larves</w:t>
      </w:r>
      <w:proofErr w:type="spellEnd"/>
      <w:r>
        <w:t xml:space="preserve"> qui </w:t>
      </w:r>
      <w:proofErr w:type="spellStart"/>
      <w:r>
        <w:t>muent</w:t>
      </w:r>
      <w:proofErr w:type="spellEnd"/>
      <w:r>
        <w:t xml:space="preserve"> et les </w:t>
      </w:r>
      <w:proofErr w:type="spellStart"/>
      <w:r>
        <w:t>racines</w:t>
      </w:r>
      <w:proofErr w:type="spellEnd"/>
      <w:r>
        <w:t xml:space="preserve"> des </w:t>
      </w:r>
      <w:proofErr w:type="spellStart"/>
      <w:r>
        <w:t>arbres</w:t>
      </w:r>
      <w:proofErr w:type="spellEnd"/>
      <w:r>
        <w:t xml:space="preserve"> qui </w:t>
      </w:r>
      <w:proofErr w:type="spellStart"/>
      <w:r>
        <w:t>fendent</w:t>
      </w:r>
      <w:proofErr w:type="spellEnd"/>
      <w:r>
        <w:t xml:space="preserve"> le </w:t>
      </w:r>
      <w:proofErr w:type="spellStart"/>
      <w:r>
        <w:t>ciment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des </w:t>
      </w:r>
      <w:proofErr w:type="spellStart"/>
      <w:r>
        <w:t>preuves</w:t>
      </w:r>
      <w:proofErr w:type="spellEnd"/>
      <w:r>
        <w:t xml:space="preserve"> de </w:t>
      </w:r>
      <w:proofErr w:type="spellStart"/>
      <w:r>
        <w:rPr>
          <w:rStyle w:val="Strong"/>
        </w:rPr>
        <w:t>croissance</w:t>
      </w:r>
      <w:proofErr w:type="spellEnd"/>
      <w:r>
        <w:rPr>
          <w:rStyle w:val="Strong"/>
        </w:rPr>
        <w:t>.</w:t>
      </w:r>
      <w:r>
        <w:t xml:space="preserve"> </w:t>
      </w:r>
      <w:proofErr w:type="spellStart"/>
      <w:r>
        <w:t>Inscrivez</w:t>
      </w:r>
      <w:proofErr w:type="spellEnd"/>
      <w:r>
        <w:t xml:space="preserve"> </w:t>
      </w:r>
      <w:proofErr w:type="spellStart"/>
      <w:r>
        <w:t>chacune</w:t>
      </w:r>
      <w:proofErr w:type="spellEnd"/>
      <w:r>
        <w:t xml:space="preserve"> des </w:t>
      </w:r>
      <w:proofErr w:type="spellStart"/>
      <w:r>
        <w:t>caractéristiques</w:t>
      </w:r>
      <w:proofErr w:type="spellEnd"/>
      <w:r>
        <w:t xml:space="preserve"> au tableau et </w:t>
      </w:r>
      <w:proofErr w:type="spellStart"/>
      <w:r>
        <w:t>demandez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d’y</w:t>
      </w:r>
      <w:proofErr w:type="spellEnd"/>
      <w:r>
        <w:t xml:space="preserve"> </w:t>
      </w:r>
      <w:proofErr w:type="spellStart"/>
      <w:r>
        <w:t>ajouter</w:t>
      </w:r>
      <w:proofErr w:type="spellEnd"/>
      <w:r>
        <w:t xml:space="preserve"> des </w:t>
      </w:r>
      <w:proofErr w:type="spellStart"/>
      <w:r>
        <w:t>commentaires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des dessins </w:t>
      </w:r>
      <w:proofErr w:type="spellStart"/>
      <w:r>
        <w:t>expliquant</w:t>
      </w:r>
      <w:proofErr w:type="spellEnd"/>
      <w:r>
        <w:t xml:space="preserve"> les </w:t>
      </w:r>
      <w:proofErr w:type="spellStart"/>
      <w:r>
        <w:t>preuves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découvertes</w:t>
      </w:r>
      <w:proofErr w:type="spellEnd"/>
      <w:r>
        <w:t xml:space="preserve">. </w:t>
      </w:r>
    </w:p>
    <w:p w:rsidR="000D4937" w:rsidRDefault="000D4937" w:rsidP="007F592A">
      <w:pPr>
        <w:pStyle w:val="Heading2"/>
        <w:shd w:val="clear" w:color="000000" w:fill="auto"/>
      </w:pPr>
      <w:bookmarkStart w:id="19" w:name="Session1_Section7"/>
      <w:bookmarkEnd w:id="19"/>
      <w:r>
        <w:lastRenderedPageBreak/>
        <w:t xml:space="preserve">Resource 4: </w:t>
      </w:r>
      <w:proofErr w:type="spellStart"/>
      <w:r>
        <w:t>Modèles</w:t>
      </w:r>
      <w:proofErr w:type="spellEnd"/>
      <w:r>
        <w:t xml:space="preserve"> de </w:t>
      </w:r>
      <w:proofErr w:type="spellStart"/>
      <w:r>
        <w:t>plantes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Avant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, </w:t>
      </w:r>
      <w:proofErr w:type="spellStart"/>
      <w:r>
        <w:t>demandez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d’apporter</w:t>
      </w:r>
      <w:proofErr w:type="spellEnd"/>
      <w:r>
        <w:t xml:space="preserve"> des divers </w:t>
      </w:r>
      <w:proofErr w:type="spellStart"/>
      <w:r>
        <w:t>matériaux</w:t>
      </w:r>
      <w:proofErr w:type="spellEnd"/>
      <w:r>
        <w:t xml:space="preserve"> de rebut </w:t>
      </w:r>
      <w:proofErr w:type="spellStart"/>
      <w:r>
        <w:t>ou</w:t>
      </w:r>
      <w:proofErr w:type="spellEnd"/>
      <w:r>
        <w:t xml:space="preserve"> de </w:t>
      </w:r>
      <w:proofErr w:type="spellStart"/>
      <w:r>
        <w:t>récupération</w:t>
      </w:r>
      <w:proofErr w:type="spellEnd"/>
      <w:r>
        <w:t xml:space="preserve">. </w:t>
      </w:r>
      <w:proofErr w:type="spellStart"/>
      <w:r>
        <w:t>Collectez-en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. </w:t>
      </w:r>
      <w:proofErr w:type="spellStart"/>
      <w:r>
        <w:t>Ces</w:t>
      </w:r>
      <w:proofErr w:type="spellEnd"/>
      <w:r>
        <w:t xml:space="preserve"> </w:t>
      </w:r>
      <w:proofErr w:type="spellStart"/>
      <w:r>
        <w:t>matériaux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: des </w:t>
      </w:r>
      <w:proofErr w:type="spellStart"/>
      <w:r>
        <w:t>boîtes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proofErr w:type="gramStart"/>
      <w:r>
        <w:t>fer</w:t>
      </w:r>
      <w:proofErr w:type="spellEnd"/>
      <w:r>
        <w:t> ;</w:t>
      </w:r>
      <w:proofErr w:type="gramEnd"/>
      <w:r>
        <w:t xml:space="preserve"> du carton ; de la </w:t>
      </w:r>
      <w:proofErr w:type="spellStart"/>
      <w:r>
        <w:t>ficelle</w:t>
      </w:r>
      <w:proofErr w:type="spellEnd"/>
      <w:r>
        <w:t xml:space="preserve"> ; du </w:t>
      </w:r>
      <w:proofErr w:type="spellStart"/>
      <w:r>
        <w:t>ruban</w:t>
      </w:r>
      <w:proofErr w:type="spellEnd"/>
      <w:r>
        <w:t xml:space="preserve"> </w:t>
      </w:r>
      <w:proofErr w:type="spellStart"/>
      <w:r>
        <w:t>adhésif</w:t>
      </w:r>
      <w:proofErr w:type="spellEnd"/>
      <w:r>
        <w:t xml:space="preserve"> ; des </w:t>
      </w:r>
      <w:proofErr w:type="spellStart"/>
      <w:r>
        <w:t>pailles</w:t>
      </w:r>
      <w:proofErr w:type="spellEnd"/>
      <w:r>
        <w:t xml:space="preserve"> ; des </w:t>
      </w:r>
      <w:proofErr w:type="spellStart"/>
      <w:r>
        <w:t>bouteilles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plastique ; du </w:t>
      </w:r>
      <w:proofErr w:type="spellStart"/>
      <w:r>
        <w:t>tissu</w:t>
      </w:r>
      <w:proofErr w:type="spellEnd"/>
      <w:r>
        <w:t xml:space="preserve"> ; du filet ; du fil </w:t>
      </w:r>
      <w:proofErr w:type="spellStart"/>
      <w:r>
        <w:t>électrique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rPr>
          <w:rStyle w:val="Emphasis"/>
          <w:b/>
          <w:bCs/>
        </w:rPr>
        <w:t>Etape</w:t>
      </w:r>
      <w:proofErr w:type="spellEnd"/>
      <w:r>
        <w:rPr>
          <w:rStyle w:val="Emphasis"/>
          <w:b/>
          <w:bCs/>
        </w:rPr>
        <w:t xml:space="preserve"> 1</w:t>
      </w:r>
      <w:r>
        <w:t xml:space="preserve">: </w:t>
      </w:r>
      <w:proofErr w:type="spellStart"/>
      <w:r>
        <w:t>Divisez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petits </w:t>
      </w:r>
      <w:proofErr w:type="spellStart"/>
      <w:r>
        <w:t>groupes</w:t>
      </w:r>
      <w:proofErr w:type="spellEnd"/>
      <w:r>
        <w:t xml:space="preserve"> de trois </w:t>
      </w:r>
      <w:proofErr w:type="spellStart"/>
      <w:r>
        <w:t>ou</w:t>
      </w:r>
      <w:proofErr w:type="spellEnd"/>
      <w:r>
        <w:t xml:space="preserve"> quatre </w:t>
      </w:r>
      <w:proofErr w:type="spellStart"/>
      <w:r>
        <w:t>élèves</w:t>
      </w:r>
      <w:proofErr w:type="spellEnd"/>
      <w:r>
        <w:t xml:space="preserve">. </w:t>
      </w:r>
      <w:proofErr w:type="spellStart"/>
      <w:r>
        <w:t>Inscrivez</w:t>
      </w:r>
      <w:proofErr w:type="spellEnd"/>
      <w:r>
        <w:t xml:space="preserve"> les instructions </w:t>
      </w:r>
      <w:proofErr w:type="spellStart"/>
      <w:r>
        <w:t>suivantes</w:t>
      </w:r>
      <w:proofErr w:type="spellEnd"/>
      <w:r>
        <w:t xml:space="preserve"> au tableau </w:t>
      </w:r>
      <w:proofErr w:type="spellStart"/>
      <w:r>
        <w:t>ou</w:t>
      </w:r>
      <w:proofErr w:type="spellEnd"/>
      <w:r>
        <w:t xml:space="preserve"> </w:t>
      </w:r>
      <w:proofErr w:type="spellStart"/>
      <w:r>
        <w:t>donnez</w:t>
      </w:r>
      <w:proofErr w:type="spellEnd"/>
      <w:r>
        <w:t xml:space="preserve"> à </w:t>
      </w:r>
      <w:proofErr w:type="spellStart"/>
      <w:r>
        <w:t>chaque</w:t>
      </w:r>
      <w:proofErr w:type="spellEnd"/>
      <w:r>
        <w:t xml:space="preserve">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carte </w:t>
      </w:r>
      <w:proofErr w:type="spellStart"/>
      <w:proofErr w:type="gramStart"/>
      <w:r>
        <w:t>d’instructions</w:t>
      </w:r>
      <w:proofErr w:type="spellEnd"/>
      <w:r>
        <w:t> :</w:t>
      </w:r>
      <w:proofErr w:type="gramEnd"/>
      <w:r>
        <w:t xml:space="preserve"> </w:t>
      </w:r>
    </w:p>
    <w:p w:rsidR="000D4937" w:rsidRDefault="00495989" w:rsidP="00BE1E26">
      <w:pPr>
        <w:shd w:val="clear" w:color="000000" w:fill="auto"/>
      </w:pPr>
      <w:bookmarkStart w:id="20" w:name="Session1_Figure5"/>
      <w:bookmarkEnd w:id="20"/>
      <w:r>
        <w:rPr>
          <w:noProof/>
        </w:rPr>
        <w:drawing>
          <wp:inline distT="0" distB="0" distL="0" distR="0">
            <wp:extent cx="3291840" cy="2173002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646" cy="2184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BE1E26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6C764FD" wp14:editId="5A7A23D0">
            <wp:simplePos x="0" y="0"/>
            <wp:positionH relativeFrom="margin">
              <wp:align>left</wp:align>
            </wp:positionH>
            <wp:positionV relativeFrom="paragraph">
              <wp:posOffset>688340</wp:posOffset>
            </wp:positionV>
            <wp:extent cx="4880610" cy="208407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208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0D4937">
        <w:rPr>
          <w:rStyle w:val="Emphasis"/>
          <w:b/>
          <w:bCs/>
        </w:rPr>
        <w:t>Etape</w:t>
      </w:r>
      <w:proofErr w:type="spellEnd"/>
      <w:r w:rsidR="000D4937">
        <w:rPr>
          <w:rStyle w:val="Emphasis"/>
          <w:b/>
          <w:bCs/>
        </w:rPr>
        <w:t xml:space="preserve"> 2</w:t>
      </w:r>
      <w:r w:rsidR="000D4937">
        <w:t xml:space="preserve">: </w:t>
      </w:r>
      <w:proofErr w:type="spellStart"/>
      <w:r w:rsidR="000D4937">
        <w:t>Distribuez</w:t>
      </w:r>
      <w:proofErr w:type="spellEnd"/>
      <w:r w:rsidR="000D4937">
        <w:t xml:space="preserve"> les </w:t>
      </w:r>
      <w:proofErr w:type="spellStart"/>
      <w:r w:rsidR="000D4937">
        <w:t>matériaux</w:t>
      </w:r>
      <w:proofErr w:type="spellEnd"/>
      <w:r w:rsidR="000D4937">
        <w:t xml:space="preserve"> de manière à </w:t>
      </w:r>
      <w:proofErr w:type="spellStart"/>
      <w:r w:rsidR="000D4937">
        <w:t>ce</w:t>
      </w:r>
      <w:proofErr w:type="spellEnd"/>
      <w:r w:rsidR="000D4937">
        <w:t xml:space="preserve"> que </w:t>
      </w:r>
      <w:proofErr w:type="spellStart"/>
      <w:r w:rsidR="000D4937">
        <w:t>chaque</w:t>
      </w:r>
      <w:proofErr w:type="spellEnd"/>
      <w:r w:rsidR="000D4937">
        <w:t xml:space="preserve"> </w:t>
      </w:r>
      <w:proofErr w:type="spellStart"/>
      <w:r w:rsidR="000D4937">
        <w:t>groupe</w:t>
      </w:r>
      <w:proofErr w:type="spellEnd"/>
      <w:r w:rsidR="000D4937">
        <w:t xml:space="preserve"> </w:t>
      </w:r>
      <w:proofErr w:type="spellStart"/>
      <w:r w:rsidR="000D4937">
        <w:t>en</w:t>
      </w:r>
      <w:proofErr w:type="spellEnd"/>
      <w:r w:rsidR="000D4937">
        <w:t xml:space="preserve"> </w:t>
      </w:r>
      <w:proofErr w:type="spellStart"/>
      <w:r w:rsidR="000D4937">
        <w:t>possède</w:t>
      </w:r>
      <w:proofErr w:type="spellEnd"/>
      <w:r w:rsidR="000D4937">
        <w:t xml:space="preserve"> un </w:t>
      </w:r>
      <w:proofErr w:type="spellStart"/>
      <w:r w:rsidR="000D4937">
        <w:t>échantillonnage</w:t>
      </w:r>
      <w:proofErr w:type="spellEnd"/>
      <w:r w:rsidR="000D4937">
        <w:t xml:space="preserve"> </w:t>
      </w:r>
      <w:proofErr w:type="spellStart"/>
      <w:r w:rsidR="000D4937">
        <w:t>suffisamment</w:t>
      </w:r>
      <w:proofErr w:type="spellEnd"/>
      <w:r w:rsidR="000D4937">
        <w:t xml:space="preserve"> </w:t>
      </w:r>
      <w:proofErr w:type="spellStart"/>
      <w:r w:rsidR="000D4937">
        <w:t>varié</w:t>
      </w:r>
      <w:proofErr w:type="spellEnd"/>
      <w:r w:rsidR="000D4937">
        <w:t xml:space="preserve">. </w:t>
      </w:r>
    </w:p>
    <w:p w:rsidR="000D4937" w:rsidRDefault="00BE1E26" w:rsidP="00BE1E26">
      <w:pPr>
        <w:shd w:val="clear" w:color="000000" w:fill="auto"/>
      </w:pPr>
      <w:bookmarkStart w:id="21" w:name="Session1_Figure6"/>
      <w:bookmarkEnd w:id="21"/>
      <w:r>
        <w:br w:type="textWrapping" w:clear="all"/>
      </w:r>
      <w:proofErr w:type="spellStart"/>
      <w:r w:rsidR="000D4937">
        <w:rPr>
          <w:rStyle w:val="Emphasis"/>
          <w:b/>
          <w:bCs/>
        </w:rPr>
        <w:t>Etape</w:t>
      </w:r>
      <w:proofErr w:type="spellEnd"/>
      <w:r w:rsidR="000D4937">
        <w:rPr>
          <w:rStyle w:val="Emphasis"/>
          <w:b/>
          <w:bCs/>
        </w:rPr>
        <w:t xml:space="preserve"> 3</w:t>
      </w:r>
      <w:r w:rsidR="000D4937">
        <w:t xml:space="preserve">: Laissez à </w:t>
      </w:r>
      <w:proofErr w:type="spellStart"/>
      <w:r w:rsidR="000D4937">
        <w:t>vos</w:t>
      </w:r>
      <w:proofErr w:type="spellEnd"/>
      <w:r w:rsidR="000D4937">
        <w:t xml:space="preserve"> </w:t>
      </w:r>
      <w:proofErr w:type="spellStart"/>
      <w:r w:rsidR="000D4937">
        <w:t>élèves</w:t>
      </w:r>
      <w:proofErr w:type="spellEnd"/>
      <w:r w:rsidR="000D4937">
        <w:t xml:space="preserve"> le temps </w:t>
      </w:r>
      <w:proofErr w:type="spellStart"/>
      <w:r w:rsidR="000D4937">
        <w:t>nécessaire</w:t>
      </w:r>
      <w:proofErr w:type="spellEnd"/>
      <w:r w:rsidR="000D4937">
        <w:t xml:space="preserve"> à la </w:t>
      </w:r>
      <w:proofErr w:type="spellStart"/>
      <w:r w:rsidR="000D4937">
        <w:t>préparation</w:t>
      </w:r>
      <w:proofErr w:type="spellEnd"/>
      <w:r w:rsidR="000D4937">
        <w:t xml:space="preserve"> et à la </w:t>
      </w:r>
      <w:proofErr w:type="spellStart"/>
      <w:r w:rsidR="000D4937">
        <w:t>réalisation</w:t>
      </w:r>
      <w:proofErr w:type="spellEnd"/>
      <w:r w:rsidR="000D4937">
        <w:t xml:space="preserve"> de </w:t>
      </w:r>
      <w:proofErr w:type="spellStart"/>
      <w:r w:rsidR="000D4937">
        <w:t>leurs</w:t>
      </w:r>
      <w:proofErr w:type="spellEnd"/>
      <w:r w:rsidR="000D4937">
        <w:t xml:space="preserve"> </w:t>
      </w:r>
      <w:proofErr w:type="spellStart"/>
      <w:r w:rsidR="000D4937">
        <w:t>modèles</w:t>
      </w:r>
      <w:proofErr w:type="spellEnd"/>
      <w:r w:rsidR="000D4937"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rPr>
          <w:rStyle w:val="Emphasis"/>
          <w:b/>
          <w:bCs/>
        </w:rPr>
        <w:t>Etape</w:t>
      </w:r>
      <w:proofErr w:type="spellEnd"/>
      <w:r>
        <w:rPr>
          <w:rStyle w:val="Emphasis"/>
          <w:b/>
          <w:bCs/>
        </w:rPr>
        <w:t xml:space="preserve"> 4</w:t>
      </w:r>
      <w:r>
        <w:t xml:space="preserve">: </w:t>
      </w:r>
      <w:proofErr w:type="spellStart"/>
      <w:r>
        <w:t>Demandez</w:t>
      </w:r>
      <w:proofErr w:type="spellEnd"/>
      <w:r>
        <w:t xml:space="preserve"> à </w:t>
      </w:r>
      <w:proofErr w:type="spellStart"/>
      <w:r>
        <w:t>chacun</w:t>
      </w:r>
      <w:proofErr w:type="spellEnd"/>
      <w:r>
        <w:t xml:space="preserve"> des </w:t>
      </w:r>
      <w:proofErr w:type="spellStart"/>
      <w:r>
        <w:t>groupes</w:t>
      </w:r>
      <w:proofErr w:type="spellEnd"/>
      <w:r>
        <w:t xml:space="preserve"> de </w:t>
      </w:r>
      <w:proofErr w:type="spellStart"/>
      <w:r>
        <w:t>venir</w:t>
      </w:r>
      <w:proofErr w:type="spellEnd"/>
      <w:r>
        <w:t xml:space="preserve"> à tour de </w:t>
      </w:r>
      <w:proofErr w:type="spellStart"/>
      <w:r>
        <w:t>rôle</w:t>
      </w:r>
      <w:proofErr w:type="spellEnd"/>
      <w:r>
        <w:t xml:space="preserve"> </w:t>
      </w:r>
      <w:proofErr w:type="spellStart"/>
      <w:r>
        <w:t>expliquer</w:t>
      </w:r>
      <w:proofErr w:type="spellEnd"/>
      <w:r>
        <w:t xml:space="preserve"> son </w:t>
      </w:r>
      <w:proofErr w:type="spellStart"/>
      <w:r>
        <w:t>modèle</w:t>
      </w:r>
      <w:proofErr w:type="spellEnd"/>
      <w:r>
        <w:t xml:space="preserve"> à la </w:t>
      </w:r>
      <w:proofErr w:type="spellStart"/>
      <w:r>
        <w:t>classe</w:t>
      </w:r>
      <w:proofErr w:type="spellEnd"/>
      <w:r>
        <w:t xml:space="preserve">. </w:t>
      </w:r>
    </w:p>
    <w:p w:rsidR="00BB243C" w:rsidRDefault="00BB243C" w:rsidP="007F592A">
      <w:pPr>
        <w:shd w:val="clear" w:color="000000" w:fill="auto"/>
        <w:spacing w:before="100" w:beforeAutospacing="1" w:after="100" w:afterAutospacing="1"/>
        <w:rPr>
          <w:rStyle w:val="Strong"/>
        </w:rPr>
      </w:pPr>
      <w:r>
        <w:rPr>
          <w:rStyle w:val="Strong"/>
        </w:rPr>
        <w:br w:type="page"/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lastRenderedPageBreak/>
        <w:t xml:space="preserve">Comment </w:t>
      </w:r>
      <w:proofErr w:type="spellStart"/>
      <w:r>
        <w:rPr>
          <w:rStyle w:val="Strong"/>
        </w:rPr>
        <w:t>s’est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déroulée</w:t>
      </w:r>
      <w:proofErr w:type="spellEnd"/>
      <w:r>
        <w:rPr>
          <w:rStyle w:val="Strong"/>
        </w:rPr>
        <w:t xml:space="preserve"> la </w:t>
      </w:r>
      <w:proofErr w:type="spellStart"/>
      <w:r>
        <w:rPr>
          <w:rStyle w:val="Strong"/>
        </w:rPr>
        <w:t>leçon</w:t>
      </w:r>
      <w:proofErr w:type="spellEnd"/>
      <w:r>
        <w:rPr>
          <w:rStyle w:val="Strong"/>
        </w:rPr>
        <w:t xml:space="preserve"> pour M. </w:t>
      </w:r>
      <w:proofErr w:type="spellStart"/>
      <w:proofErr w:type="gramStart"/>
      <w:r>
        <w:rPr>
          <w:rStyle w:val="Strong"/>
        </w:rPr>
        <w:t>Kombaté</w:t>
      </w:r>
      <w:proofErr w:type="spellEnd"/>
      <w:r>
        <w:rPr>
          <w:rStyle w:val="Strong"/>
        </w:rPr>
        <w:t>  ?</w:t>
      </w:r>
      <w:proofErr w:type="gram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modèles</w:t>
      </w:r>
      <w:proofErr w:type="spellEnd"/>
      <w:r>
        <w:t xml:space="preserve"> de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réalisés</w:t>
      </w:r>
      <w:proofErr w:type="spellEnd"/>
      <w:r>
        <w:t xml:space="preserve"> par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montré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connaissaient</w:t>
      </w:r>
      <w:proofErr w:type="spellEnd"/>
      <w:r>
        <w:t xml:space="preserve"> la structure de base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plante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n’étaient</w:t>
      </w:r>
      <w:proofErr w:type="spellEnd"/>
      <w:r>
        <w:t xml:space="preserve"> pas trop </w:t>
      </w:r>
      <w:proofErr w:type="spellStart"/>
      <w:r>
        <w:t>sûrs</w:t>
      </w:r>
      <w:proofErr w:type="spellEnd"/>
      <w:r>
        <w:t xml:space="preserve"> des </w:t>
      </w:r>
      <w:proofErr w:type="spellStart"/>
      <w:r>
        <w:t>détails</w:t>
      </w:r>
      <w:proofErr w:type="spellEnd"/>
      <w:r>
        <w:t xml:space="preserve">,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l’écorce</w:t>
      </w:r>
      <w:proofErr w:type="spellEnd"/>
      <w:r>
        <w:t xml:space="preserve">, les branches </w:t>
      </w:r>
      <w:proofErr w:type="spellStart"/>
      <w:r>
        <w:t>latérales</w:t>
      </w:r>
      <w:proofErr w:type="spellEnd"/>
      <w:r>
        <w:t xml:space="preserve"> et </w:t>
      </w:r>
      <w:proofErr w:type="spellStart"/>
      <w:r>
        <w:t>l’emplacement</w:t>
      </w:r>
      <w:proofErr w:type="spellEnd"/>
      <w:r>
        <w:t xml:space="preserve"> des </w:t>
      </w:r>
      <w:proofErr w:type="spellStart"/>
      <w:r>
        <w:t>feuilles</w:t>
      </w:r>
      <w:proofErr w:type="spellEnd"/>
      <w:r>
        <w:t xml:space="preserve"> sur les branches.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M. </w:t>
      </w:r>
      <w:proofErr w:type="spellStart"/>
      <w:r>
        <w:t>Kombaté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a </w:t>
      </w:r>
      <w:proofErr w:type="spellStart"/>
      <w:r>
        <w:t>demandé</w:t>
      </w:r>
      <w:proofErr w:type="spellEnd"/>
      <w:r>
        <w:t xml:space="preserve"> de </w:t>
      </w:r>
      <w:proofErr w:type="spellStart"/>
      <w:r>
        <w:t>sortir</w:t>
      </w:r>
      <w:proofErr w:type="spellEnd"/>
      <w:r>
        <w:t xml:space="preserve"> observer les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puis</w:t>
      </w:r>
      <w:proofErr w:type="spellEnd"/>
      <w:r>
        <w:t xml:space="preserve"> de </w:t>
      </w:r>
      <w:proofErr w:type="spellStart"/>
      <w:r>
        <w:t>revenir</w:t>
      </w:r>
      <w:proofErr w:type="spellEnd"/>
      <w:r>
        <w:t xml:space="preserve"> modifier </w:t>
      </w:r>
      <w:proofErr w:type="spellStart"/>
      <w:r>
        <w:t>ou</w:t>
      </w:r>
      <w:proofErr w:type="spellEnd"/>
      <w:r>
        <w:t xml:space="preserve"> </w:t>
      </w:r>
      <w:proofErr w:type="spellStart"/>
      <w:r>
        <w:t>rajouter</w:t>
      </w:r>
      <w:proofErr w:type="spellEnd"/>
      <w:r>
        <w:t xml:space="preserve"> des </w:t>
      </w:r>
      <w:proofErr w:type="spellStart"/>
      <w:r>
        <w:t>éléments</w:t>
      </w:r>
      <w:proofErr w:type="spellEnd"/>
      <w:r>
        <w:t xml:space="preserve"> à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modèles</w:t>
      </w:r>
      <w:proofErr w:type="spellEnd"/>
      <w:r>
        <w:t xml:space="preserve">, suite à </w:t>
      </w:r>
      <w:proofErr w:type="spellStart"/>
      <w:r>
        <w:t>leur</w:t>
      </w:r>
      <w:proofErr w:type="spellEnd"/>
      <w:r>
        <w:t xml:space="preserve"> observation. </w:t>
      </w:r>
      <w:proofErr w:type="spellStart"/>
      <w:r>
        <w:t>Ses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possédaient</w:t>
      </w:r>
      <w:proofErr w:type="spellEnd"/>
      <w:r>
        <w:t xml:space="preserve"> </w:t>
      </w:r>
      <w:proofErr w:type="spellStart"/>
      <w:r>
        <w:t>quelques</w:t>
      </w:r>
      <w:proofErr w:type="spellEnd"/>
      <w:r>
        <w:t xml:space="preserve"> notions </w:t>
      </w:r>
      <w:proofErr w:type="spellStart"/>
      <w:r>
        <w:t>terminologiques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pas </w:t>
      </w:r>
      <w:proofErr w:type="spellStart"/>
      <w:r>
        <w:t>suffisamment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dans </w:t>
      </w:r>
      <w:proofErr w:type="spellStart"/>
      <w:r>
        <w:t>leur</w:t>
      </w:r>
      <w:proofErr w:type="spellEnd"/>
      <w:r>
        <w:t xml:space="preserve"> langue </w:t>
      </w:r>
      <w:proofErr w:type="spellStart"/>
      <w:r>
        <w:t>maternelle</w:t>
      </w:r>
      <w:proofErr w:type="spellEnd"/>
      <w:r>
        <w:t xml:space="preserve">, </w:t>
      </w:r>
      <w:proofErr w:type="spellStart"/>
      <w:r>
        <w:t>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donc</w:t>
      </w:r>
      <w:proofErr w:type="spellEnd"/>
      <w:r>
        <w:t xml:space="preserve"> </w:t>
      </w:r>
      <w:proofErr w:type="spellStart"/>
      <w:r>
        <w:t>utilisé</w:t>
      </w:r>
      <w:proofErr w:type="spellEnd"/>
      <w:r>
        <w:t xml:space="preserve"> un mélange des deux. Et pour </w:t>
      </w:r>
      <w:proofErr w:type="spellStart"/>
      <w:r>
        <w:t>certaines</w:t>
      </w:r>
      <w:proofErr w:type="spellEnd"/>
      <w:r>
        <w:t xml:space="preserve"> parties des </w:t>
      </w:r>
      <w:proofErr w:type="spellStart"/>
      <w:r>
        <w:t>plantes</w:t>
      </w:r>
      <w:proofErr w:type="spellEnd"/>
      <w:r>
        <w:t xml:space="preserve">, </w:t>
      </w:r>
      <w:proofErr w:type="spellStart"/>
      <w:r>
        <w:t>ils</w:t>
      </w:r>
      <w:proofErr w:type="spellEnd"/>
      <w:r>
        <w:t xml:space="preserve"> ne </w:t>
      </w:r>
      <w:proofErr w:type="spellStart"/>
      <w:r>
        <w:t>connaissaient</w:t>
      </w:r>
      <w:proofErr w:type="spellEnd"/>
      <w:r>
        <w:t xml:space="preserve"> la </w:t>
      </w:r>
      <w:proofErr w:type="spellStart"/>
      <w:r>
        <w:t>terminologie</w:t>
      </w:r>
      <w:proofErr w:type="spellEnd"/>
      <w:r>
        <w:t xml:space="preserve"> dans </w:t>
      </w:r>
      <w:proofErr w:type="spellStart"/>
      <w:r>
        <w:t>aucune</w:t>
      </w:r>
      <w:proofErr w:type="spellEnd"/>
      <w:r>
        <w:t xml:space="preserve"> des deux </w:t>
      </w:r>
      <w:proofErr w:type="spellStart"/>
      <w:r>
        <w:t>langues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Afin</w:t>
      </w:r>
      <w:proofErr w:type="spellEnd"/>
      <w:r>
        <w:t xml:space="preserve"> de les aider, </w:t>
      </w:r>
      <w:proofErr w:type="spellStart"/>
      <w:r>
        <w:t>il</w:t>
      </w:r>
      <w:proofErr w:type="spellEnd"/>
      <w:r>
        <w:t xml:space="preserve"> a </w:t>
      </w:r>
      <w:proofErr w:type="spellStart"/>
      <w:r>
        <w:t>fabriqué</w:t>
      </w:r>
      <w:proofErr w:type="spellEnd"/>
      <w:r>
        <w:t xml:space="preserve"> un </w:t>
      </w:r>
      <w:proofErr w:type="spellStart"/>
      <w:r>
        <w:t>lexique</w:t>
      </w:r>
      <w:proofErr w:type="spellEnd"/>
      <w:r>
        <w:t xml:space="preserve"> (</w:t>
      </w:r>
      <w:proofErr w:type="spellStart"/>
      <w:r>
        <w:t>dictionnaire</w:t>
      </w:r>
      <w:proofErr w:type="spellEnd"/>
      <w:r>
        <w:t xml:space="preserve"> succinct) </w:t>
      </w:r>
      <w:proofErr w:type="spellStart"/>
      <w:r>
        <w:t>reprenant</w:t>
      </w:r>
      <w:proofErr w:type="spellEnd"/>
      <w:r>
        <w:t xml:space="preserve"> les mots que les enfants </w:t>
      </w:r>
      <w:proofErr w:type="spellStart"/>
      <w:r>
        <w:t>avaient</w:t>
      </w:r>
      <w:proofErr w:type="spellEnd"/>
      <w:r>
        <w:t xml:space="preserve"> </w:t>
      </w:r>
      <w:proofErr w:type="spellStart"/>
      <w:r>
        <w:t>utilisés</w:t>
      </w:r>
      <w:proofErr w:type="spellEnd"/>
      <w:r>
        <w:t xml:space="preserve"> pour </w:t>
      </w:r>
      <w:proofErr w:type="spellStart"/>
      <w:r>
        <w:t>décrire</w:t>
      </w:r>
      <w:proofErr w:type="spellEnd"/>
      <w:r>
        <w:t xml:space="preserve"> les parties des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connaissaient</w:t>
      </w:r>
      <w:proofErr w:type="spellEnd"/>
      <w:r>
        <w:t xml:space="preserve">. </w:t>
      </w:r>
    </w:p>
    <w:p w:rsidR="001F5397" w:rsidRPr="00BE1E26" w:rsidRDefault="000D4937" w:rsidP="007F592A">
      <w:pPr>
        <w:shd w:val="clear" w:color="000000" w:fill="auto"/>
        <w:spacing w:before="100" w:beforeAutospacing="1" w:after="100" w:afterAutospacing="1"/>
        <w:rPr>
          <w:rStyle w:val="Strong"/>
          <w:b w:val="0"/>
          <w:bCs w:val="0"/>
        </w:rPr>
      </w:pPr>
      <w:r>
        <w:t xml:space="preserve">Il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judicieux</w:t>
      </w:r>
      <w:proofErr w:type="spellEnd"/>
      <w:r>
        <w:t xml:space="preserve"> </w:t>
      </w:r>
      <w:proofErr w:type="spellStart"/>
      <w:r>
        <w:t>d’afficher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mots dans la </w:t>
      </w:r>
      <w:proofErr w:type="spellStart"/>
      <w:r>
        <w:t>classe</w:t>
      </w:r>
      <w:proofErr w:type="spellEnd"/>
      <w:r>
        <w:t xml:space="preserve"> et encourager les </w:t>
      </w:r>
      <w:proofErr w:type="spellStart"/>
      <w:r>
        <w:t>élèves</w:t>
      </w:r>
      <w:proofErr w:type="spellEnd"/>
      <w:r>
        <w:t xml:space="preserve"> à les utiliser </w:t>
      </w:r>
      <w:proofErr w:type="spellStart"/>
      <w:r>
        <w:t>lorsqu’ils</w:t>
      </w:r>
      <w:proofErr w:type="spellEnd"/>
      <w:r>
        <w:t xml:space="preserve"> </w:t>
      </w:r>
      <w:proofErr w:type="spellStart"/>
      <w:r>
        <w:t>décrivent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modèles</w:t>
      </w:r>
      <w:proofErr w:type="spell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rPr>
          <w:rStyle w:val="Strong"/>
        </w:rPr>
        <w:t>Lexique</w:t>
      </w:r>
      <w:proofErr w:type="spellEnd"/>
      <w:r>
        <w:rPr>
          <w:rStyle w:val="Strong"/>
        </w:rPr>
        <w:t xml:space="preserve"> des </w:t>
      </w:r>
      <w:proofErr w:type="spellStart"/>
      <w:r>
        <w:rPr>
          <w:rStyle w:val="Strong"/>
        </w:rPr>
        <w:t>termes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plantes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07"/>
        <w:gridCol w:w="5728"/>
      </w:tblGrid>
      <w:tr w:rsidR="000D4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bookmarkStart w:id="22" w:name="Session1_Table1"/>
            <w:bookmarkEnd w:id="22"/>
            <w:r>
              <w:rPr>
                <w:rStyle w:val="Strong"/>
              </w:rPr>
              <w:t>Termes simples</w:t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r>
              <w:rPr>
                <w:rStyle w:val="Strong"/>
              </w:rPr>
              <w:t xml:space="preserve">Termes plus </w:t>
            </w:r>
            <w:proofErr w:type="spellStart"/>
            <w:r>
              <w:rPr>
                <w:rStyle w:val="Strong"/>
              </w:rPr>
              <w:t>sophistiqués</w:t>
            </w:r>
            <w:proofErr w:type="spellEnd"/>
            <w:r>
              <w:rPr>
                <w:rStyle w:val="Strong"/>
              </w:rPr>
              <w:t xml:space="preserve"> pour </w:t>
            </w:r>
            <w:proofErr w:type="spellStart"/>
            <w:r>
              <w:rPr>
                <w:rStyle w:val="Strong"/>
              </w:rPr>
              <w:t>élèves</w:t>
            </w:r>
            <w:proofErr w:type="spellEnd"/>
            <w:r>
              <w:rPr>
                <w:rStyle w:val="Strong"/>
              </w:rPr>
              <w:t xml:space="preserve"> plus </w:t>
            </w:r>
            <w:proofErr w:type="spellStart"/>
            <w:r>
              <w:rPr>
                <w:rStyle w:val="Strong"/>
              </w:rPr>
              <w:t>âgés</w:t>
            </w:r>
            <w:proofErr w:type="spellEnd"/>
          </w:p>
        </w:tc>
      </w:tr>
      <w:tr w:rsidR="000D4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proofErr w:type="spellStart"/>
            <w:r>
              <w:t>racine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racine</w:t>
            </w:r>
            <w:proofErr w:type="spellEnd"/>
            <w:r>
              <w:t xml:space="preserve"> </w:t>
            </w:r>
            <w:proofErr w:type="spellStart"/>
            <w:r>
              <w:t>secondaire</w:t>
            </w:r>
            <w:proofErr w:type="spellEnd"/>
            <w:r>
              <w:t xml:space="preserve">, 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racine</w:t>
            </w:r>
            <w:proofErr w:type="spellEnd"/>
            <w:r>
              <w:t xml:space="preserve"> </w:t>
            </w:r>
            <w:proofErr w:type="spellStart"/>
            <w:r>
              <w:t>latérale</w:t>
            </w:r>
            <w:proofErr w:type="spellEnd"/>
          </w:p>
        </w:tc>
      </w:tr>
      <w:tr w:rsidR="000D4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proofErr w:type="spellStart"/>
            <w:r>
              <w:t>tige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proofErr w:type="spellStart"/>
            <w:r>
              <w:t>écorce</w:t>
            </w:r>
            <w:proofErr w:type="spellEnd"/>
          </w:p>
        </w:tc>
      </w:tr>
      <w:tr w:rsidR="000D4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proofErr w:type="spellStart"/>
            <w:r>
              <w:t>feuille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r>
              <w:t>nervure</w:t>
            </w:r>
          </w:p>
        </w:tc>
      </w:tr>
      <w:tr w:rsidR="000D4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r>
              <w:t>bourgeon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</w:p>
        </w:tc>
      </w:tr>
      <w:tr w:rsidR="000D4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r>
              <w:t>fleur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proofErr w:type="spellStart"/>
            <w:r>
              <w:t>pétale</w:t>
            </w:r>
            <w:proofErr w:type="spellEnd"/>
            <w:r>
              <w:t xml:space="preserve">, </w:t>
            </w:r>
            <w:proofErr w:type="spellStart"/>
            <w:r>
              <w:t>étamine</w:t>
            </w:r>
            <w:proofErr w:type="spellEnd"/>
            <w:r>
              <w:t>, pollen, ovule</w:t>
            </w:r>
          </w:p>
        </w:tc>
      </w:tr>
      <w:tr w:rsidR="000D4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r>
              <w:t>fruit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charnu</w:t>
            </w:r>
            <w:proofErr w:type="spellEnd"/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r>
              <w:t>sec,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cosse</w:t>
            </w:r>
            <w:proofErr w:type="spellEnd"/>
          </w:p>
        </w:tc>
      </w:tr>
      <w:tr w:rsidR="000D4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</w:pPr>
            <w:proofErr w:type="spellStart"/>
            <w:r>
              <w:t>graine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radicelle</w:t>
            </w:r>
            <w:proofErr w:type="spellEnd"/>
            <w:r>
              <w:t xml:space="preserve"> (petite </w:t>
            </w:r>
            <w:proofErr w:type="spellStart"/>
            <w:r>
              <w:t>racine</w:t>
            </w:r>
            <w:proofErr w:type="spellEnd"/>
            <w:r>
              <w:t>)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r>
              <w:t xml:space="preserve">gemmule (petite </w:t>
            </w:r>
            <w:proofErr w:type="spellStart"/>
            <w:r>
              <w:t>pousse</w:t>
            </w:r>
            <w:proofErr w:type="spellEnd"/>
            <w:r>
              <w:t>)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cotylédon</w:t>
            </w:r>
            <w:proofErr w:type="spellEnd"/>
            <w:r>
              <w:t xml:space="preserve"> (stockage de </w:t>
            </w:r>
            <w:proofErr w:type="spellStart"/>
            <w:r>
              <w:t>nourriture</w:t>
            </w:r>
            <w:proofErr w:type="spellEnd"/>
            <w:r>
              <w:t>)</w:t>
            </w:r>
          </w:p>
        </w:tc>
      </w:tr>
    </w:tbl>
    <w:p w:rsidR="000D4937" w:rsidRPr="001F539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 w:rsidRPr="001F5397">
        <w:rPr>
          <w:rStyle w:val="Emphasis"/>
          <w:sz w:val="16"/>
          <w:szCs w:val="16"/>
        </w:rPr>
        <w:t>Adapté</w:t>
      </w:r>
      <w:proofErr w:type="spellEnd"/>
      <w:r w:rsidRPr="001F5397">
        <w:rPr>
          <w:rStyle w:val="Emphasis"/>
          <w:sz w:val="16"/>
          <w:szCs w:val="16"/>
        </w:rPr>
        <w:t xml:space="preserve"> de: Science Programme – Teaching the Topic Plants</w:t>
      </w:r>
    </w:p>
    <w:p w:rsidR="000D4937" w:rsidRDefault="000D4937" w:rsidP="00BE1E26">
      <w:pPr>
        <w:pStyle w:val="Heading2"/>
        <w:shd w:val="clear" w:color="000000" w:fill="auto"/>
      </w:pPr>
      <w:bookmarkStart w:id="23" w:name="Session1_Section8"/>
      <w:bookmarkEnd w:id="23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5 :</w:t>
      </w:r>
      <w:proofErr w:type="gramEnd"/>
      <w:r>
        <w:t xml:space="preserve"> </w:t>
      </w:r>
      <w:proofErr w:type="spellStart"/>
      <w:r>
        <w:t>Modèles</w:t>
      </w:r>
      <w:proofErr w:type="spellEnd"/>
      <w:r>
        <w:t xml:space="preserve"> </w:t>
      </w:r>
      <w:proofErr w:type="spellStart"/>
      <w:r>
        <w:t>d’animaux</w:t>
      </w:r>
      <w:proofErr w:type="spellEnd"/>
      <w:r>
        <w:t xml:space="preserve"> </w:t>
      </w:r>
      <w:proofErr w:type="spellStart"/>
      <w:r>
        <w:t>réalisés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de divers </w:t>
      </w:r>
      <w:proofErr w:type="spellStart"/>
      <w:r>
        <w:t>matériaux</w:t>
      </w:r>
      <w:proofErr w:type="spellEnd"/>
      <w:r>
        <w:t xml:space="preserve"> de </w:t>
      </w:r>
      <w:proofErr w:type="spellStart"/>
      <w:r>
        <w:t>récupération</w:t>
      </w:r>
      <w:proofErr w:type="spellEnd"/>
    </w:p>
    <w:p w:rsidR="000D4937" w:rsidRDefault="00495989" w:rsidP="00BE1E26">
      <w:pPr>
        <w:shd w:val="clear" w:color="000000" w:fill="auto"/>
      </w:pPr>
      <w:bookmarkStart w:id="24" w:name="Session1_Figure7"/>
      <w:bookmarkEnd w:id="24"/>
      <w:r>
        <w:rPr>
          <w:noProof/>
        </w:rPr>
        <w:drawing>
          <wp:inline distT="0" distB="0" distL="0" distR="0" wp14:anchorId="52BB8196" wp14:editId="7E674A21">
            <wp:extent cx="5008245" cy="5177790"/>
            <wp:effectExtent l="0" t="0" r="1905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245" cy="517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pStyle w:val="Heading2"/>
        <w:shd w:val="clear" w:color="000000" w:fill="auto"/>
      </w:pPr>
      <w:bookmarkStart w:id="25" w:name="Session1_Section9"/>
      <w:bookmarkEnd w:id="25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6 :</w:t>
      </w:r>
      <w:proofErr w:type="gramEnd"/>
      <w:r>
        <w:t xml:space="preserve"> </w:t>
      </w:r>
      <w:proofErr w:type="spellStart"/>
      <w:r>
        <w:t>Histoire</w:t>
      </w:r>
      <w:proofErr w:type="spellEnd"/>
      <w:r>
        <w:t xml:space="preserve"> du cycle de vie du haricot</w:t>
      </w:r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</w:p>
    <w:p w:rsidR="000D4937" w:rsidRDefault="00495989" w:rsidP="00BE1E26">
      <w:pPr>
        <w:shd w:val="clear" w:color="000000" w:fill="auto"/>
      </w:pPr>
      <w:bookmarkStart w:id="26" w:name="Session1_Figure8"/>
      <w:bookmarkEnd w:id="26"/>
      <w:r>
        <w:rPr>
          <w:noProof/>
        </w:rPr>
        <w:drawing>
          <wp:inline distT="0" distB="0" distL="0" distR="0">
            <wp:extent cx="5806290" cy="5460274"/>
            <wp:effectExtent l="0" t="0" r="4445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631" cy="5481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L’histoire</w:t>
      </w:r>
      <w:proofErr w:type="spellEnd"/>
      <w:r>
        <w:t xml:space="preserve"> </w:t>
      </w:r>
      <w:proofErr w:type="spellStart"/>
      <w:r>
        <w:t>présentée</w:t>
      </w:r>
      <w:proofErr w:type="spellEnd"/>
      <w:r>
        <w:t xml:space="preserve"> sous </w:t>
      </w:r>
      <w:proofErr w:type="spellStart"/>
      <w:r>
        <w:t>forme</w:t>
      </w:r>
      <w:proofErr w:type="spellEnd"/>
      <w:r>
        <w:t xml:space="preserve"> de </w:t>
      </w:r>
      <w:proofErr w:type="spellStart"/>
      <w:r>
        <w:t>roue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un </w:t>
      </w:r>
      <w:proofErr w:type="spellStart"/>
      <w:r>
        <w:t>outil</w:t>
      </w:r>
      <w:proofErr w:type="spellEnd"/>
      <w:r>
        <w:t xml:space="preserve"> utile dans la </w:t>
      </w:r>
      <w:proofErr w:type="spellStart"/>
      <w:r>
        <w:t>mesure</w:t>
      </w:r>
      <w:proofErr w:type="spellEnd"/>
      <w:r>
        <w:t xml:space="preserve"> </w:t>
      </w:r>
      <w:proofErr w:type="spellStart"/>
      <w:proofErr w:type="gramStart"/>
      <w:r>
        <w:t>où</w:t>
      </w:r>
      <w:proofErr w:type="spellEnd"/>
      <w:r>
        <w:t xml:space="preserve"> :</w:t>
      </w:r>
      <w:proofErr w:type="gramEnd"/>
    </w:p>
    <w:p w:rsidR="000D4937" w:rsidRDefault="000D4937" w:rsidP="007F592A">
      <w:pPr>
        <w:numPr>
          <w:ilvl w:val="0"/>
          <w:numId w:val="6"/>
        </w:numPr>
        <w:shd w:val="clear" w:color="000000" w:fill="auto"/>
        <w:ind w:left="780" w:right="780"/>
      </w:pPr>
      <w:proofErr w:type="spellStart"/>
      <w:r>
        <w:t>elle</w:t>
      </w:r>
      <w:proofErr w:type="spellEnd"/>
      <w:r>
        <w:t xml:space="preserve"> </w:t>
      </w:r>
      <w:proofErr w:type="spellStart"/>
      <w:r>
        <w:t>illustre</w:t>
      </w:r>
      <w:proofErr w:type="spellEnd"/>
      <w:r>
        <w:t xml:space="preserve"> les </w:t>
      </w:r>
      <w:proofErr w:type="spellStart"/>
      <w:r>
        <w:t>étapes</w:t>
      </w:r>
      <w:proofErr w:type="spellEnd"/>
      <w:r>
        <w:t xml:space="preserve"> du cycle de vie des </w:t>
      </w:r>
      <w:proofErr w:type="spellStart"/>
      <w:proofErr w:type="gramStart"/>
      <w:r>
        <w:t>plantes</w:t>
      </w:r>
      <w:proofErr w:type="spellEnd"/>
      <w:r>
        <w:t> ;</w:t>
      </w:r>
      <w:proofErr w:type="gramEnd"/>
    </w:p>
    <w:p w:rsidR="000D4937" w:rsidRDefault="000D4937" w:rsidP="007F592A">
      <w:pPr>
        <w:numPr>
          <w:ilvl w:val="0"/>
          <w:numId w:val="6"/>
        </w:numPr>
        <w:shd w:val="clear" w:color="000000" w:fill="auto"/>
        <w:ind w:left="780" w:right="780"/>
      </w:pPr>
      <w:proofErr w:type="spellStart"/>
      <w:r>
        <w:t>elle</w:t>
      </w:r>
      <w:proofErr w:type="spellEnd"/>
      <w:r>
        <w:t xml:space="preserve"> aide les </w:t>
      </w:r>
      <w:proofErr w:type="spellStart"/>
      <w:r>
        <w:t>élèves</w:t>
      </w:r>
      <w:proofErr w:type="spellEnd"/>
      <w:r>
        <w:t xml:space="preserve"> à passer du </w:t>
      </w:r>
      <w:proofErr w:type="spellStart"/>
      <w:r>
        <w:t>connu</w:t>
      </w:r>
      <w:proofErr w:type="spellEnd"/>
      <w:r>
        <w:t xml:space="preserve"> à </w:t>
      </w:r>
      <w:proofErr w:type="spellStart"/>
      <w:r>
        <w:t>l’inconnu</w:t>
      </w:r>
      <w:proofErr w:type="spellEnd"/>
      <w:r>
        <w:t xml:space="preserve">, </w:t>
      </w:r>
      <w:proofErr w:type="spellStart"/>
      <w:r>
        <w:t>c’est</w:t>
      </w:r>
      <w:proofErr w:type="spellEnd"/>
      <w:r>
        <w:t xml:space="preserve">-à-dire, de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histoires</w:t>
      </w:r>
      <w:proofErr w:type="spellEnd"/>
      <w:r>
        <w:t xml:space="preserve"> aux images et aux </w:t>
      </w:r>
      <w:proofErr w:type="spellStart"/>
      <w:proofErr w:type="gramStart"/>
      <w:r>
        <w:t>étiquettes</w:t>
      </w:r>
      <w:proofErr w:type="spellEnd"/>
      <w:r>
        <w:t> ;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6"/>
        </w:numPr>
        <w:shd w:val="clear" w:color="000000" w:fill="auto"/>
        <w:ind w:left="780" w:right="780"/>
      </w:pPr>
      <w:proofErr w:type="spellStart"/>
      <w:r>
        <w:t>elle</w:t>
      </w:r>
      <w:proofErr w:type="spellEnd"/>
      <w:r>
        <w:t xml:space="preserve"> </w:t>
      </w:r>
      <w:proofErr w:type="spellStart"/>
      <w:r>
        <w:t>fournit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un </w:t>
      </w:r>
      <w:proofErr w:type="spellStart"/>
      <w:r>
        <w:t>schéma</w:t>
      </w:r>
      <w:proofErr w:type="spellEnd"/>
      <w:r>
        <w:t xml:space="preserve"> </w:t>
      </w:r>
      <w:proofErr w:type="spellStart"/>
      <w:r>
        <w:t>organisationnel</w:t>
      </w:r>
      <w:proofErr w:type="spellEnd"/>
      <w:r>
        <w:t xml:space="preserve"> </w:t>
      </w:r>
      <w:proofErr w:type="spellStart"/>
      <w:r>
        <w:t>résumant</w:t>
      </w:r>
      <w:proofErr w:type="spellEnd"/>
      <w:r>
        <w:t xml:space="preserve"> le cycle de vie de </w:t>
      </w:r>
      <w:proofErr w:type="spellStart"/>
      <w:r>
        <w:t>toutes</w:t>
      </w:r>
      <w:proofErr w:type="spellEnd"/>
      <w:r>
        <w:t xml:space="preserve"> les </w:t>
      </w:r>
      <w:proofErr w:type="spellStart"/>
      <w:proofErr w:type="gramStart"/>
      <w:r>
        <w:t>plantes</w:t>
      </w:r>
      <w:proofErr w:type="spellEnd"/>
      <w:r>
        <w:t> ;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6"/>
        </w:numPr>
        <w:shd w:val="clear" w:color="000000" w:fill="auto"/>
        <w:ind w:left="780" w:right="780"/>
      </w:pPr>
      <w:proofErr w:type="spellStart"/>
      <w:r>
        <w:t>elle</w:t>
      </w:r>
      <w:proofErr w:type="spellEnd"/>
      <w:r>
        <w:t xml:space="preserve"> </w:t>
      </w:r>
      <w:proofErr w:type="spellStart"/>
      <w:r>
        <w:t>montre</w:t>
      </w:r>
      <w:proofErr w:type="spellEnd"/>
      <w:r>
        <w:t xml:space="preserve"> </w:t>
      </w:r>
      <w:proofErr w:type="spellStart"/>
      <w:r>
        <w:t>l’ordre</w:t>
      </w:r>
      <w:proofErr w:type="spellEnd"/>
      <w:r>
        <w:t xml:space="preserve"> </w:t>
      </w:r>
      <w:proofErr w:type="spellStart"/>
      <w:r>
        <w:t>logique</w:t>
      </w:r>
      <w:proofErr w:type="spellEnd"/>
      <w:r>
        <w:t xml:space="preserve"> des </w:t>
      </w:r>
      <w:proofErr w:type="spellStart"/>
      <w:r>
        <w:t>étapes</w:t>
      </w:r>
      <w:proofErr w:type="spellEnd"/>
      <w:r>
        <w:t xml:space="preserve"> du cycle de vie.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Elle </w:t>
      </w:r>
      <w:proofErr w:type="spellStart"/>
      <w:r>
        <w:t>montre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démarrer</w:t>
      </w:r>
      <w:proofErr w:type="spellEnd"/>
      <w:r>
        <w:t xml:space="preserve"> </w:t>
      </w:r>
      <w:proofErr w:type="spellStart"/>
      <w:r>
        <w:t>l’histoire</w:t>
      </w:r>
      <w:proofErr w:type="spellEnd"/>
      <w:r>
        <w:t xml:space="preserve"> </w:t>
      </w:r>
      <w:proofErr w:type="spellStart"/>
      <w:r>
        <w:t>n’importe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dans le </w:t>
      </w:r>
      <w:proofErr w:type="spellStart"/>
      <w:r>
        <w:t>cercle</w:t>
      </w:r>
      <w:proofErr w:type="spellEnd"/>
      <w:r>
        <w:t xml:space="preserve"> 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suivre</w:t>
      </w:r>
      <w:proofErr w:type="spellEnd"/>
      <w:r>
        <w:t xml:space="preserve"> </w:t>
      </w:r>
      <w:proofErr w:type="spellStart"/>
      <w:r>
        <w:t>ensuite</w:t>
      </w:r>
      <w:proofErr w:type="spellEnd"/>
      <w:r>
        <w:t xml:space="preserve"> </w:t>
      </w:r>
      <w:proofErr w:type="spellStart"/>
      <w:r>
        <w:t>toutes</w:t>
      </w:r>
      <w:proofErr w:type="spellEnd"/>
      <w:r>
        <w:t xml:space="preserve"> les </w:t>
      </w:r>
      <w:proofErr w:type="spellStart"/>
      <w:r>
        <w:t>étapes</w:t>
      </w:r>
      <w:proofErr w:type="spellEnd"/>
      <w:r>
        <w:t xml:space="preserve"> </w:t>
      </w:r>
      <w:proofErr w:type="spellStart"/>
      <w:r>
        <w:t>ultérieures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lastRenderedPageBreak/>
        <w:t xml:space="preserve">Les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étapes</w:t>
      </w:r>
      <w:proofErr w:type="spellEnd"/>
      <w:r>
        <w:t xml:space="preserve"> de </w:t>
      </w:r>
      <w:proofErr w:type="spellStart"/>
      <w:r>
        <w:t>l’histoire</w:t>
      </w:r>
      <w:proofErr w:type="spellEnd"/>
      <w:r>
        <w:t xml:space="preserve"> sous </w:t>
      </w:r>
      <w:proofErr w:type="spellStart"/>
      <w:r>
        <w:t>forme</w:t>
      </w:r>
      <w:proofErr w:type="spellEnd"/>
      <w:r>
        <w:t xml:space="preserve"> de </w:t>
      </w:r>
      <w:proofErr w:type="spellStart"/>
      <w:r>
        <w:t>roue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mélangées</w:t>
      </w:r>
      <w:proofErr w:type="spellEnd"/>
      <w:r>
        <w:t xml:space="preserve"> sur la </w:t>
      </w:r>
      <w:proofErr w:type="spellStart"/>
      <w:r>
        <w:t>feuille</w:t>
      </w:r>
      <w:proofErr w:type="spellEnd"/>
      <w:r>
        <w:t xml:space="preserve"> de travail ci-dessous. </w:t>
      </w:r>
      <w:proofErr w:type="spellStart"/>
      <w:r>
        <w:t>Demandez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de les </w:t>
      </w:r>
      <w:proofErr w:type="spellStart"/>
      <w:r>
        <w:t>couper</w:t>
      </w:r>
      <w:proofErr w:type="spellEnd"/>
      <w:r>
        <w:t xml:space="preserve"> et de les </w:t>
      </w:r>
      <w:proofErr w:type="spellStart"/>
      <w:r>
        <w:t>positionner</w:t>
      </w:r>
      <w:proofErr w:type="spellEnd"/>
      <w:r>
        <w:t xml:space="preserve"> dans le bon </w:t>
      </w:r>
      <w:proofErr w:type="spellStart"/>
      <w:r>
        <w:t>ordre</w:t>
      </w:r>
      <w:proofErr w:type="spellEnd"/>
      <w:r>
        <w:t xml:space="preserve"> </w:t>
      </w:r>
      <w:proofErr w:type="spellStart"/>
      <w:r>
        <w:t>afin</w:t>
      </w:r>
      <w:proofErr w:type="spellEnd"/>
      <w:r>
        <w:t xml:space="preserve"> de tester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compréhension</w:t>
      </w:r>
      <w:proofErr w:type="spellEnd"/>
      <w:r>
        <w:t xml:space="preserve">. </w:t>
      </w:r>
    </w:p>
    <w:p w:rsidR="000D4937" w:rsidRDefault="00495989" w:rsidP="007F592A">
      <w:pPr>
        <w:shd w:val="clear" w:color="000000" w:fill="auto"/>
      </w:pPr>
      <w:bookmarkStart w:id="27" w:name="Session1_Figure9"/>
      <w:bookmarkEnd w:id="27"/>
      <w:r>
        <w:rPr>
          <w:noProof/>
        </w:rPr>
        <w:drawing>
          <wp:inline distT="0" distB="0" distL="0" distR="0">
            <wp:extent cx="5551714" cy="724883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821" cy="7289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1F5397" w:rsidP="00BB243C">
      <w:pPr>
        <w:shd w:val="clear" w:color="000000" w:fill="auto"/>
        <w:spacing w:after="100" w:afterAutospacing="1"/>
      </w:pPr>
      <w:r>
        <w:t xml:space="preserve">  </w:t>
      </w:r>
      <w:proofErr w:type="spellStart"/>
      <w:r w:rsidR="000D4937" w:rsidRPr="001F5397">
        <w:rPr>
          <w:rStyle w:val="Emphasis"/>
          <w:sz w:val="16"/>
          <w:szCs w:val="16"/>
        </w:rPr>
        <w:t>Adapté</w:t>
      </w:r>
      <w:proofErr w:type="spellEnd"/>
      <w:r w:rsidR="000D4937" w:rsidRPr="001F5397">
        <w:rPr>
          <w:rStyle w:val="Emphasis"/>
          <w:sz w:val="16"/>
          <w:szCs w:val="16"/>
        </w:rPr>
        <w:t xml:space="preserve"> de Primary Science Programme - Teaching the Topic Plants</w:t>
      </w:r>
    </w:p>
    <w:tbl>
      <w:tblPr>
        <w:tblW w:w="1034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348"/>
      </w:tblGrid>
      <w:tr w:rsidR="000D4937" w:rsidTr="003936DD">
        <w:tc>
          <w:tcPr>
            <w:tcW w:w="10348" w:type="dxa"/>
            <w:tcMar>
              <w:top w:w="48" w:type="dxa"/>
              <w:left w:w="96" w:type="dxa"/>
              <w:bottom w:w="48" w:type="dxa"/>
              <w:right w:w="96" w:type="dxa"/>
            </w:tcMar>
          </w:tcPr>
          <w:bookmarkStart w:id="28" w:name="Session1_Table2"/>
          <w:bookmarkEnd w:id="28"/>
          <w:p w:rsidR="003936DD" w:rsidRDefault="003936DD" w:rsidP="003936DD">
            <w:pPr>
              <w:ind w:right="141"/>
              <w:jc w:val="right"/>
            </w:pPr>
            <w:r>
              <w:fldChar w:fldCharType="begin"/>
            </w:r>
            <w:r>
              <w:instrText xml:space="preserve"> HYPERLINK "http://www.open.edu/openlearnworks/mod/oucontent/olinkremote.php?website=TESSA_Fr&amp;targetdoc=Sciences" </w:instrText>
            </w:r>
            <w:r>
              <w:fldChar w:fldCharType="separate"/>
            </w:r>
            <w:r>
              <w:rPr>
                <w:rStyle w:val="Hyperlink"/>
              </w:rPr>
              <w:t xml:space="preserve">Retour à la page Sciences </w:t>
            </w:r>
            <w:r>
              <w:rPr>
                <w:rStyle w:val="Hyperlink"/>
              </w:rPr>
              <w:fldChar w:fldCharType="end"/>
            </w:r>
          </w:p>
          <w:p w:rsidR="000D4937" w:rsidRDefault="000D4937" w:rsidP="007F592A">
            <w:pPr>
              <w:shd w:val="clear" w:color="000000" w:fill="auto"/>
              <w:jc w:val="right"/>
            </w:pPr>
          </w:p>
        </w:tc>
      </w:tr>
    </w:tbl>
    <w:p w:rsidR="00163937" w:rsidRDefault="00163937" w:rsidP="007F592A">
      <w:pPr>
        <w:shd w:val="clear" w:color="000000" w:fill="auto"/>
        <w:spacing w:before="100" w:beforeAutospacing="1" w:after="100" w:afterAutospacing="1"/>
        <w:sectPr w:rsidR="00163937" w:rsidSect="00F50320">
          <w:type w:val="evenPage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  <w:bookmarkStart w:id="29" w:name="Session2"/>
      <w:bookmarkEnd w:id="29"/>
    </w:p>
    <w:p w:rsidR="001F777F" w:rsidRDefault="001F777F" w:rsidP="007F592A">
      <w:pPr>
        <w:shd w:val="clear" w:color="000000" w:fill="auto"/>
        <w:spacing w:before="100" w:beforeAutospacing="1" w:after="100" w:afterAutospacing="1"/>
      </w:pPr>
    </w:p>
    <w:p w:rsidR="001F777F" w:rsidRDefault="008252CA" w:rsidP="00DB5866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CB1653C" wp14:editId="6C85A7A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381375" cy="1738630"/>
            <wp:effectExtent l="0" t="0" r="0" b="0"/>
            <wp:wrapSquare wrapText="bothSides"/>
            <wp:docPr id="61" name="Picture 5" descr="\\dog\PrintLive\Corporate\IDO\TESSA\TESSA OER Materials Handover\tessadev\LOGOs\LOGOs\tessa_logo_300CMYK_320px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g\PrintLive\Corporate\IDO\TESSA\TESSA OER Materials Handover\tessadev\LOGOs\LOGOs\tessa_logo_300CMYK_320pxh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7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77F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F6666F2" wp14:editId="66880816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577465" cy="325120"/>
                <wp:effectExtent l="0" t="0" r="0" b="0"/>
                <wp:wrapSquare wrapText="bothSides"/>
                <wp:docPr id="6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43C" w:rsidRPr="007F31C4" w:rsidRDefault="00BB243C" w:rsidP="007F31C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F31C4">
                              <w:rPr>
                                <w:b/>
                                <w:sz w:val="32"/>
                                <w:szCs w:val="32"/>
                              </w:rPr>
                              <w:t>www.tessafrica.net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6666F2" id="Text Box 6" o:spid="_x0000_s1027" type="#_x0000_t202" style="position:absolute;margin-left:0;margin-top:0;width:202.95pt;height:25.6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bottom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0BhQIAABcFAAAOAAAAZHJzL2Uyb0RvYy54bWysVNuO2yAQfa/Uf0C8Z32pncRWnNVe6qrS&#10;9iLt9gMI4BgVgwsk9rbqv3fASTbdtlJV1Q8YmOEwM+cMq8uxk2jPjRVaVTi5iDHiimom1LbCnx7q&#10;2RIj64hiRGrFK/zILb5cv3yxGvqSp7rVknGDAETZcugr3DrXl1Fkacs7Yi90zxUYG2064mBpthEz&#10;ZAD0TkZpHM+jQRvWG025tbB7OxnxOuA3DafuQ9NY7pCsMMTmwmjCuPFjtF6RcmtI3wp6CIP8QxQd&#10;EQouPUHdEkfQzohfoDpBjba6cRdUd5FuGkF5yAGySeJn2dy3pOchFyiO7U9lsv8Plr7ffzRIsArP&#10;U4wU6YCjBz46dK1HNPflGXpbgtd9D35uhG2gOaRq+ztNP1uk9E1L1JZfGaOHlhMG4SX+ZHR2dMKx&#10;HmQzvNMMriE7pwPQ2JjO1w6qgQAdaHo8UeNDobCZ5otFNs8xomB7leZJGriLSHk83Rvr3nDdIT+p&#10;sAHqAzrZ31nnoyHl0cVfZrUUrBZShoXZbm6kQXsCMqnDFxJ45iaVd1baH5sQpx0IEu7wNh9uoP1b&#10;kaRZfJ0Ws3q+XMyyOstnxSJezuKkuC7mcVZkt/V3H2CSla1gjKs7ofhRgkn2dxQfmmESTxAhGipc&#10;5Gk+UfTHJOPw/S7JTjjoSCm6Ci9PTqT0xL5WDNImpSNCTvPo5/BDlaEGx3+oSpCBZ37SgBs3YxBc&#10;0IiXyEazR9CF0UAbkA+vCUxabb5iNEBnVth+2RHDMZJvFWirSLLMt3JYZPkClIDMuWVzbiGKAlSF&#10;HUbT9MZN7b/rjdi2cNNRzVegx1oEqTxFdVAxdF/I6fBS+PY+Xwevp/ds/QMAAP//AwBQSwMEFAAG&#10;AAgAAAAhALL6IRLcAAAABAEAAA8AAABkcnMvZG93bnJldi54bWxMj81OwzAQhO9IvIO1SFwQdRJR&#10;BCFOVf4u3FqCxHEbb5NAvI7ibRt4elwucFlpNKOZb4vF5Hq1pzF0ng2kswQUce1tx42B6vX58gZU&#10;EGSLvWcy8EUBFuXpSYG59Qde0X4tjYolHHI00IoMudahbslhmPmBOHpbPzqUKMdG2xEPsdz1OkuS&#10;a+2w47jQ4kAPLdWf650z8H1fPS6fLiTdZvKeva3cS1V/oDHnZ9PyDpTQJH9hOOJHdCgj08bv2AbV&#10;G4iPyO+N3lUyvwW1MTBPM9Blof/Dlz8AAAD//wMAUEsBAi0AFAAGAAgAAAAhALaDOJL+AAAA4QEA&#10;ABMAAAAAAAAAAAAAAAAAAAAAAFtDb250ZW50X1R5cGVzXS54bWxQSwECLQAUAAYACAAAACEAOP0h&#10;/9YAAACUAQAACwAAAAAAAAAAAAAAAAAvAQAAX3JlbHMvLnJlbHNQSwECLQAUAAYACAAAACEA2E69&#10;AYUCAAAXBQAADgAAAAAAAAAAAAAAAAAuAgAAZHJzL2Uyb0RvYy54bWxQSwECLQAUAAYACAAAACEA&#10;svohEtwAAAAEAQAADwAAAAAAAAAAAAAAAADfBAAAZHJzL2Rvd25yZXYueG1sUEsFBgAAAAAEAAQA&#10;8wAAAOgFAAAAAA==&#10;" stroked="f">
                <v:textbox style="mso-fit-shape-to-text:t">
                  <w:txbxContent>
                    <w:p w:rsidR="00BB243C" w:rsidRPr="007F31C4" w:rsidRDefault="00BB243C" w:rsidP="007F31C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7F31C4">
                        <w:rPr>
                          <w:b/>
                          <w:sz w:val="32"/>
                          <w:szCs w:val="32"/>
                        </w:rPr>
                        <w:t>www.tessafrica.net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1F777F" w:rsidSect="00163937">
      <w:type w:val="evenPage"/>
      <w:pgSz w:w="11906" w:h="16838"/>
      <w:pgMar w:top="873" w:right="873" w:bottom="873" w:left="873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43C" w:rsidRDefault="00BB243C">
      <w:r>
        <w:separator/>
      </w:r>
    </w:p>
  </w:endnote>
  <w:endnote w:type="continuationSeparator" w:id="0">
    <w:p w:rsidR="00BB243C" w:rsidRDefault="00BB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52650A" w:rsidRDefault="00BB243C" w:rsidP="007F592A">
    <w:pPr>
      <w:pStyle w:val="Footer"/>
      <w:pBdr>
        <w:top w:val="single" w:sz="4" w:space="0" w:color="auto"/>
      </w:pBdr>
      <w:jc w:val="right"/>
      <w:rPr>
        <w:color w:val="A83626"/>
        <w:sz w:val="4"/>
        <w:szCs w:val="4"/>
      </w:rPr>
    </w:pP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color w:val="D77B2A"/>
        <w:sz w:val="18"/>
        <w:szCs w:val="18"/>
      </w:rPr>
    </w:pPr>
    <w:r w:rsidRPr="006C273B">
      <w:rPr>
        <w:color w:val="D77B2A"/>
        <w:sz w:val="18"/>
      </w:rPr>
      <w:t>Creative Commons Attribution-Share Alike - www.tessafrica.net</w:t>
    </w:r>
    <w:r w:rsidRPr="006C273B">
      <w:rPr>
        <w:b/>
        <w:color w:val="D77B2A"/>
        <w:sz w:val="18"/>
        <w:szCs w:val="18"/>
      </w:rPr>
      <w:t xml:space="preserve"> </w:t>
    </w:r>
  </w:p>
  <w:p w:rsidR="00BB243C" w:rsidRPr="006C273B" w:rsidRDefault="008C7B2D" w:rsidP="007F592A">
    <w:pPr>
      <w:pStyle w:val="Footer"/>
      <w:pBdr>
        <w:top w:val="single" w:sz="4" w:space="0" w:color="auto"/>
      </w:pBdr>
      <w:jc w:val="right"/>
      <w:rPr>
        <w:color w:val="D77B2A"/>
        <w:sz w:val="18"/>
        <w:szCs w:val="18"/>
      </w:rPr>
    </w:pPr>
    <w:r>
      <w:rPr>
        <w:color w:val="D77B2A"/>
        <w:sz w:val="18"/>
        <w:szCs w:val="18"/>
      </w:rPr>
      <w:t>TESSA FRANÇAIS - TOGO,</w:t>
    </w:r>
    <w:r w:rsidR="00BB243C" w:rsidRPr="006C273B">
      <w:rPr>
        <w:color w:val="D77B2A"/>
        <w:sz w:val="18"/>
        <w:szCs w:val="18"/>
      </w:rPr>
      <w:t xml:space="preserve"> </w:t>
    </w:r>
    <w:r w:rsidR="00BB243C" w:rsidRPr="007F592A">
      <w:rPr>
        <w:color w:val="D77B2A"/>
        <w:sz w:val="18"/>
        <w:szCs w:val="18"/>
      </w:rPr>
      <w:t>Sciences</w:t>
    </w:r>
    <w:r w:rsidR="00BB243C">
      <w:rPr>
        <w:color w:val="D77B2A"/>
        <w:sz w:val="18"/>
        <w:szCs w:val="18"/>
      </w:rPr>
      <w:t>, Module 1</w:t>
    </w:r>
    <w:r w:rsidR="008252CA">
      <w:rPr>
        <w:color w:val="D77B2A"/>
        <w:sz w:val="18"/>
        <w:szCs w:val="18"/>
      </w:rPr>
      <w:t xml:space="preserve">, </w:t>
    </w:r>
    <w:r w:rsidR="008252CA" w:rsidRPr="008252CA">
      <w:rPr>
        <w:color w:val="D77B2A"/>
        <w:sz w:val="18"/>
        <w:szCs w:val="18"/>
      </w:rPr>
      <w:t xml:space="preserve">Section </w:t>
    </w:r>
    <w:proofErr w:type="spellStart"/>
    <w:r w:rsidR="008252CA" w:rsidRPr="008252CA">
      <w:rPr>
        <w:color w:val="D77B2A"/>
        <w:sz w:val="18"/>
        <w:szCs w:val="18"/>
      </w:rPr>
      <w:t>numéro</w:t>
    </w:r>
    <w:proofErr w:type="spellEnd"/>
    <w:r w:rsidR="008252CA" w:rsidRPr="008252CA">
      <w:rPr>
        <w:color w:val="D77B2A"/>
        <w:sz w:val="18"/>
        <w:szCs w:val="18"/>
      </w:rPr>
      <w:t xml:space="preserve"> 1</w:t>
    </w: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bCs/>
        <w:color w:val="D77B2A"/>
        <w:sz w:val="18"/>
        <w:szCs w:val="18"/>
      </w:rPr>
    </w:pPr>
    <w:r w:rsidRPr="006C273B">
      <w:rPr>
        <w:b/>
        <w:color w:val="D77B2A"/>
        <w:sz w:val="18"/>
        <w:szCs w:val="18"/>
      </w:rPr>
      <w:t xml:space="preserve">Page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PAGE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1841DE">
      <w:rPr>
        <w:b/>
        <w:bCs/>
        <w:noProof/>
        <w:color w:val="D77B2A"/>
        <w:sz w:val="18"/>
        <w:szCs w:val="18"/>
      </w:rPr>
      <w:t>3</w:t>
    </w:r>
    <w:r w:rsidRPr="006C273B">
      <w:rPr>
        <w:b/>
        <w:bCs/>
        <w:color w:val="D77B2A"/>
        <w:sz w:val="18"/>
        <w:szCs w:val="18"/>
      </w:rPr>
      <w:fldChar w:fldCharType="end"/>
    </w:r>
    <w:r w:rsidRPr="006C273B">
      <w:rPr>
        <w:b/>
        <w:color w:val="D77B2A"/>
        <w:sz w:val="18"/>
        <w:szCs w:val="18"/>
      </w:rPr>
      <w:t xml:space="preserve"> of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NUMPAGES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1841DE">
      <w:rPr>
        <w:b/>
        <w:bCs/>
        <w:noProof/>
        <w:color w:val="D77B2A"/>
        <w:sz w:val="18"/>
        <w:szCs w:val="18"/>
      </w:rPr>
      <w:t>22</w:t>
    </w:r>
    <w:r w:rsidRPr="006C273B">
      <w:rPr>
        <w:b/>
        <w:bCs/>
        <w:color w:val="D77B2A"/>
        <w:sz w:val="18"/>
        <w:szCs w:val="18"/>
      </w:rPr>
      <w:fldChar w:fldCharType="end"/>
    </w:r>
  </w:p>
  <w:p w:rsidR="00BB243C" w:rsidRPr="007F592A" w:rsidRDefault="00BB243C" w:rsidP="007F5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43C" w:rsidRDefault="00BB243C">
      <w:r>
        <w:separator/>
      </w:r>
    </w:p>
  </w:footnote>
  <w:footnote w:type="continuationSeparator" w:id="0">
    <w:p w:rsidR="00BB243C" w:rsidRDefault="00BB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6C273B" w:rsidRDefault="00281E86" w:rsidP="007F592A">
    <w:pPr>
      <w:pStyle w:val="Header"/>
      <w:rPr>
        <w:color w:val="D77B2A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07E242D" wp14:editId="023E768B">
          <wp:simplePos x="0" y="0"/>
          <wp:positionH relativeFrom="column">
            <wp:posOffset>5749778</wp:posOffset>
          </wp:positionH>
          <wp:positionV relativeFrom="paragraph">
            <wp:posOffset>-243840</wp:posOffset>
          </wp:positionV>
          <wp:extent cx="691515" cy="471805"/>
          <wp:effectExtent l="0" t="0" r="0" b="4445"/>
          <wp:wrapNone/>
          <wp:docPr id="72" name="Pictur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243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1066800" cy="555625"/>
          <wp:effectExtent l="0" t="0" r="0" b="0"/>
          <wp:wrapSquare wrapText="bothSides"/>
          <wp:docPr id="1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243C" w:rsidRPr="007F592A" w:rsidRDefault="00BB243C" w:rsidP="007F592A">
    <w:pPr>
      <w:pStyle w:val="Header"/>
    </w:pPr>
    <w:r w:rsidRPr="007F592A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Default="00BB2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Default="00BB2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00F9"/>
    <w:multiLevelType w:val="multilevel"/>
    <w:tmpl w:val="0900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2D0362"/>
    <w:multiLevelType w:val="multilevel"/>
    <w:tmpl w:val="EB60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064A9B"/>
    <w:multiLevelType w:val="multilevel"/>
    <w:tmpl w:val="A9A4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327C8D"/>
    <w:multiLevelType w:val="multilevel"/>
    <w:tmpl w:val="00CA9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E0655B"/>
    <w:multiLevelType w:val="multilevel"/>
    <w:tmpl w:val="5596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A97FC2"/>
    <w:multiLevelType w:val="multilevel"/>
    <w:tmpl w:val="F5A4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B00942"/>
    <w:multiLevelType w:val="multilevel"/>
    <w:tmpl w:val="B910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427053"/>
    <w:multiLevelType w:val="multilevel"/>
    <w:tmpl w:val="ED68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8A6C3E"/>
    <w:multiLevelType w:val="multilevel"/>
    <w:tmpl w:val="A230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216EBA"/>
    <w:multiLevelType w:val="multilevel"/>
    <w:tmpl w:val="54F0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7B716C"/>
    <w:multiLevelType w:val="multilevel"/>
    <w:tmpl w:val="2EEE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2A2FFD"/>
    <w:multiLevelType w:val="multilevel"/>
    <w:tmpl w:val="5652F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E73B84"/>
    <w:multiLevelType w:val="multilevel"/>
    <w:tmpl w:val="C960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DC0B3F"/>
    <w:multiLevelType w:val="multilevel"/>
    <w:tmpl w:val="38E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51A40D2"/>
    <w:multiLevelType w:val="multilevel"/>
    <w:tmpl w:val="030E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C2739CF"/>
    <w:multiLevelType w:val="multilevel"/>
    <w:tmpl w:val="D220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EA6EC1"/>
    <w:multiLevelType w:val="multilevel"/>
    <w:tmpl w:val="66B0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DC68E4"/>
    <w:multiLevelType w:val="multilevel"/>
    <w:tmpl w:val="6CC2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8060E0"/>
    <w:multiLevelType w:val="multilevel"/>
    <w:tmpl w:val="9E76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2EB5145"/>
    <w:multiLevelType w:val="multilevel"/>
    <w:tmpl w:val="FA5A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427307"/>
    <w:multiLevelType w:val="multilevel"/>
    <w:tmpl w:val="627EF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711BF4"/>
    <w:multiLevelType w:val="multilevel"/>
    <w:tmpl w:val="2226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EE170D"/>
    <w:multiLevelType w:val="multilevel"/>
    <w:tmpl w:val="0A5E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E774119"/>
    <w:multiLevelType w:val="multilevel"/>
    <w:tmpl w:val="8638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0016011"/>
    <w:multiLevelType w:val="multilevel"/>
    <w:tmpl w:val="8D18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4FB4C85"/>
    <w:multiLevelType w:val="multilevel"/>
    <w:tmpl w:val="C38A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B986D5C"/>
    <w:multiLevelType w:val="multilevel"/>
    <w:tmpl w:val="6150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5627AAA"/>
    <w:multiLevelType w:val="multilevel"/>
    <w:tmpl w:val="4386C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E84603"/>
    <w:multiLevelType w:val="multilevel"/>
    <w:tmpl w:val="35D0F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20"/>
  </w:num>
  <w:num w:numId="3">
    <w:abstractNumId w:val="16"/>
  </w:num>
  <w:num w:numId="4">
    <w:abstractNumId w:val="11"/>
  </w:num>
  <w:num w:numId="5">
    <w:abstractNumId w:val="4"/>
  </w:num>
  <w:num w:numId="6">
    <w:abstractNumId w:val="21"/>
  </w:num>
  <w:num w:numId="7">
    <w:abstractNumId w:val="2"/>
  </w:num>
  <w:num w:numId="8">
    <w:abstractNumId w:val="27"/>
  </w:num>
  <w:num w:numId="9">
    <w:abstractNumId w:val="9"/>
  </w:num>
  <w:num w:numId="10">
    <w:abstractNumId w:val="26"/>
  </w:num>
  <w:num w:numId="11">
    <w:abstractNumId w:val="6"/>
  </w:num>
  <w:num w:numId="12">
    <w:abstractNumId w:val="3"/>
  </w:num>
  <w:num w:numId="13">
    <w:abstractNumId w:val="5"/>
  </w:num>
  <w:num w:numId="14">
    <w:abstractNumId w:val="10"/>
  </w:num>
  <w:num w:numId="15">
    <w:abstractNumId w:val="12"/>
  </w:num>
  <w:num w:numId="16">
    <w:abstractNumId w:val="24"/>
  </w:num>
  <w:num w:numId="17">
    <w:abstractNumId w:val="7"/>
  </w:num>
  <w:num w:numId="18">
    <w:abstractNumId w:val="13"/>
  </w:num>
  <w:num w:numId="19">
    <w:abstractNumId w:val="1"/>
  </w:num>
  <w:num w:numId="20">
    <w:abstractNumId w:val="15"/>
  </w:num>
  <w:num w:numId="21">
    <w:abstractNumId w:val="18"/>
  </w:num>
  <w:num w:numId="22">
    <w:abstractNumId w:val="8"/>
  </w:num>
  <w:num w:numId="23">
    <w:abstractNumId w:val="22"/>
  </w:num>
  <w:num w:numId="24">
    <w:abstractNumId w:val="0"/>
  </w:num>
  <w:num w:numId="25">
    <w:abstractNumId w:val="28"/>
  </w:num>
  <w:num w:numId="26">
    <w:abstractNumId w:val="14"/>
  </w:num>
  <w:num w:numId="27">
    <w:abstractNumId w:val="25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0B0"/>
    <w:rsid w:val="00006F6B"/>
    <w:rsid w:val="0004491C"/>
    <w:rsid w:val="0006580E"/>
    <w:rsid w:val="000D4937"/>
    <w:rsid w:val="00163937"/>
    <w:rsid w:val="001841DE"/>
    <w:rsid w:val="001F5397"/>
    <w:rsid w:val="001F777F"/>
    <w:rsid w:val="00281E86"/>
    <w:rsid w:val="003936DD"/>
    <w:rsid w:val="00495989"/>
    <w:rsid w:val="005A3497"/>
    <w:rsid w:val="00687010"/>
    <w:rsid w:val="006934BF"/>
    <w:rsid w:val="00725D4A"/>
    <w:rsid w:val="007F31C4"/>
    <w:rsid w:val="007F592A"/>
    <w:rsid w:val="008252CA"/>
    <w:rsid w:val="00832137"/>
    <w:rsid w:val="008461AE"/>
    <w:rsid w:val="008C7B2D"/>
    <w:rsid w:val="00992DCA"/>
    <w:rsid w:val="00A1533A"/>
    <w:rsid w:val="00A81316"/>
    <w:rsid w:val="00BB243C"/>
    <w:rsid w:val="00BD65AE"/>
    <w:rsid w:val="00BE1E26"/>
    <w:rsid w:val="00BF17C6"/>
    <w:rsid w:val="00CF59F6"/>
    <w:rsid w:val="00DB5866"/>
    <w:rsid w:val="00EA40B0"/>
    <w:rsid w:val="00F07731"/>
    <w:rsid w:val="00F33E2E"/>
    <w:rsid w:val="00F50320"/>
    <w:rsid w:val="00F67910"/>
    <w:rsid w:val="00F86D57"/>
    <w:rsid w:val="00FD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853CC297-1450-41C4-B9C2-A1C7484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592A"/>
    <w:rPr>
      <w:rFonts w:ascii="Arial" w:hAnsi="Arial" w:cs="Arial"/>
      <w:color w:val="000000"/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b/>
      <w:bCs/>
      <w:color w:val="D77B2A"/>
      <w:kern w:val="36"/>
      <w:sz w:val="38"/>
      <w:szCs w:val="43"/>
    </w:rPr>
  </w:style>
  <w:style w:type="paragraph" w:styleId="Heading2">
    <w:name w:val="heading 2"/>
    <w:basedOn w:val="Normal"/>
    <w:link w:val="Heading2Char"/>
    <w:qFormat/>
    <w:pPr>
      <w:pageBreakBefore/>
      <w:spacing w:before="100" w:beforeAutospacing="1" w:after="100" w:afterAutospacing="1"/>
      <w:outlineLvl w:val="1"/>
    </w:pPr>
    <w:rPr>
      <w:b/>
      <w:bCs/>
      <w:color w:val="D77B2A"/>
      <w:sz w:val="32"/>
      <w:szCs w:val="38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color w:val="D77B2A"/>
      <w:sz w:val="34"/>
      <w:szCs w:val="34"/>
    </w:rPr>
  </w:style>
  <w:style w:type="paragraph" w:styleId="Heading4">
    <w:name w:val="heading 4"/>
    <w:basedOn w:val="Normal"/>
    <w:qFormat/>
    <w:pPr>
      <w:spacing w:before="100" w:beforeAutospacing="1" w:after="100" w:afterAutospacing="1"/>
      <w:outlineLvl w:val="3"/>
    </w:pPr>
    <w:rPr>
      <w:b/>
      <w:bCs/>
      <w:color w:val="D77B2A"/>
      <w:sz w:val="29"/>
      <w:szCs w:val="29"/>
    </w:rPr>
  </w:style>
  <w:style w:type="paragraph" w:styleId="Heading5">
    <w:name w:val="heading 5"/>
    <w:basedOn w:val="Normal"/>
    <w:qFormat/>
    <w:pPr>
      <w:spacing w:before="100" w:beforeAutospacing="1" w:after="100" w:afterAutospacing="1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qFormat/>
    <w:pPr>
      <w:spacing w:beforeAutospacing="1" w:afterAutospacing="1"/>
      <w:outlineLvl w:val="5"/>
    </w:pPr>
    <w:rPr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rFonts w:ascii="Arial" w:hAnsi="Arial" w:cs="Arial" w:hint="default"/>
      <w:b w:val="0"/>
      <w:color w:val="143748"/>
      <w:sz w:val="24"/>
      <w:u w:val="single"/>
    </w:rPr>
  </w:style>
  <w:style w:type="character" w:styleId="FollowedHyperlink">
    <w:name w:val="FollowedHyperlink"/>
    <w:rPr>
      <w:rFonts w:ascii="inherit" w:hAnsi="inherit" w:hint="default"/>
      <w:color w:val="143748"/>
      <w:u w:val="single"/>
    </w:rPr>
  </w:style>
  <w:style w:type="character" w:styleId="HTMLCode">
    <w:name w:val="HTML Code"/>
    <w:rPr>
      <w:rFonts w:ascii="Courier New" w:eastAsia="Times New Roman" w:hAnsi="Courier New" w:cs="Courier New" w:hint="default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Emphasis">
    <w:name w:val="Emphasis"/>
    <w:qFormat/>
    <w:rPr>
      <w:rFonts w:ascii="Arial" w:hAnsi="Arial" w:cs="Arial" w:hint="default"/>
      <w:i/>
      <w:iCs/>
      <w:color w:val="000000"/>
      <w:sz w:val="24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Strong">
    <w:name w:val="Strong"/>
    <w:qFormat/>
    <w:rPr>
      <w:rFonts w:ascii="Arial" w:hAnsi="Arial" w:cs="Arial" w:hint="default"/>
      <w:b/>
      <w:bCs/>
      <w:color w:val="000000"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list-decimal">
    <w:name w:val="list-decimal"/>
    <w:basedOn w:val="Normal"/>
    <w:pPr>
      <w:spacing w:before="100" w:beforeAutospacing="1" w:after="100" w:afterAutospacing="1"/>
    </w:pPr>
  </w:style>
  <w:style w:type="paragraph" w:customStyle="1" w:styleId="list-lower-roman">
    <w:name w:val="list-lower-roman"/>
    <w:basedOn w:val="Normal"/>
    <w:pPr>
      <w:spacing w:before="100" w:beforeAutospacing="1" w:after="100" w:afterAutospacing="1"/>
    </w:pPr>
  </w:style>
  <w:style w:type="paragraph" w:customStyle="1" w:styleId="list-upper-roman">
    <w:name w:val="list-upper-roman"/>
    <w:basedOn w:val="Normal"/>
    <w:pPr>
      <w:spacing w:before="100" w:beforeAutospacing="1" w:after="100" w:afterAutospacing="1"/>
    </w:pPr>
  </w:style>
  <w:style w:type="paragraph" w:customStyle="1" w:styleId="list-lower-alpha">
    <w:name w:val="list-lower-alpha"/>
    <w:basedOn w:val="Normal"/>
    <w:pPr>
      <w:spacing w:before="100" w:beforeAutospacing="1" w:after="100" w:afterAutospacing="1"/>
    </w:pPr>
  </w:style>
  <w:style w:type="paragraph" w:customStyle="1" w:styleId="list-upper-alpha">
    <w:name w:val="list-upper-alpha"/>
    <w:basedOn w:val="Normal"/>
    <w:pPr>
      <w:spacing w:before="100" w:beforeAutospacing="1" w:after="100" w:afterAutospacing="1"/>
    </w:pPr>
  </w:style>
  <w:style w:type="paragraph" w:customStyle="1" w:styleId="itqquestion">
    <w:name w:val="itq_question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296E8F"/>
      <w:spacing w:before="60"/>
      <w:ind w:left="-360"/>
    </w:pPr>
  </w:style>
  <w:style w:type="paragraph" w:customStyle="1" w:styleId="itqanswer">
    <w:name w:val="itq_answer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ADD0E1"/>
      <w:spacing w:before="60"/>
      <w:ind w:left="-360"/>
    </w:pPr>
  </w:style>
  <w:style w:type="paragraph" w:customStyle="1" w:styleId="boxstyle1">
    <w:name w:val="box_style1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DCEDFF"/>
      <w:spacing w:before="240" w:after="240"/>
    </w:pPr>
  </w:style>
  <w:style w:type="paragraph" w:customStyle="1" w:styleId="boxstyle2">
    <w:name w:val="box_style2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CEDD8"/>
      <w:spacing w:before="240" w:after="240"/>
    </w:pPr>
  </w:style>
  <w:style w:type="paragraph" w:customStyle="1" w:styleId="boxstyle3">
    <w:name w:val="box_style3"/>
    <w:basedOn w:val="Normal"/>
    <w:pPr>
      <w:pBdr>
        <w:top w:val="single" w:sz="12" w:space="0" w:color="CCCCCC"/>
        <w:left w:val="single" w:sz="12" w:space="0" w:color="CCCCCC"/>
        <w:bottom w:val="single" w:sz="12" w:space="0" w:color="CCCCCC"/>
        <w:right w:val="single" w:sz="12" w:space="0" w:color="CCCCCC"/>
      </w:pBdr>
      <w:shd w:val="clear" w:color="auto" w:fill="FFFFFF"/>
      <w:spacing w:before="240" w:after="240"/>
    </w:pPr>
  </w:style>
  <w:style w:type="paragraph" w:customStyle="1" w:styleId="boxstyle4">
    <w:name w:val="box_style4"/>
    <w:basedOn w:val="Normal"/>
    <w:pPr>
      <w:pBdr>
        <w:left w:val="single" w:sz="36" w:space="0" w:color="78A9C2"/>
      </w:pBdr>
      <w:shd w:val="clear" w:color="auto" w:fill="FFFFFF"/>
      <w:spacing w:before="240" w:after="240"/>
    </w:pPr>
  </w:style>
  <w:style w:type="paragraph" w:customStyle="1" w:styleId="keypoints">
    <w:name w:val="keypoints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studynote">
    <w:name w:val="studynote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proofheader">
    <w:name w:val="proof_header"/>
    <w:basedOn w:val="Normal"/>
    <w:rPr>
      <w:sz w:val="38"/>
      <w:szCs w:val="38"/>
    </w:rPr>
  </w:style>
  <w:style w:type="paragraph" w:customStyle="1" w:styleId="tombstone">
    <w:name w:val="tombstone"/>
    <w:basedOn w:val="Normal"/>
    <w:rPr>
      <w:sz w:val="38"/>
      <w:szCs w:val="38"/>
    </w:rPr>
  </w:style>
  <w:style w:type="paragraph" w:customStyle="1" w:styleId="computerdisplay">
    <w:name w:val="computerdisplay"/>
    <w:basedOn w:val="Normal"/>
    <w:pPr>
      <w:spacing w:before="180" w:after="240"/>
      <w:ind w:left="180"/>
    </w:pPr>
  </w:style>
  <w:style w:type="paragraph" w:customStyle="1" w:styleId="programlisting">
    <w:name w:val="programlisting"/>
    <w:basedOn w:val="Normal"/>
    <w:pPr>
      <w:spacing w:before="240" w:after="240"/>
    </w:pPr>
  </w:style>
  <w:style w:type="paragraph" w:customStyle="1" w:styleId="computer-ui">
    <w:name w:val="computer-ui"/>
    <w:basedOn w:val="Normal"/>
    <w:pPr>
      <w:shd w:val="clear" w:color="auto" w:fill="EEEEEE"/>
      <w:spacing w:before="100" w:beforeAutospacing="1" w:after="100" w:afterAutospacing="1"/>
    </w:pPr>
    <w:rPr>
      <w:spacing w:val="48"/>
      <w:sz w:val="20"/>
      <w:szCs w:val="20"/>
    </w:rPr>
  </w:style>
  <w:style w:type="paragraph" w:customStyle="1" w:styleId="dialogueline">
    <w:name w:val="dialogue_line"/>
    <w:basedOn w:val="Normal"/>
    <w:pPr>
      <w:ind w:left="240" w:right="240"/>
    </w:pPr>
  </w:style>
  <w:style w:type="paragraph" w:customStyle="1" w:styleId="speaker">
    <w:name w:val="speaker"/>
    <w:basedOn w:val="Normal"/>
    <w:rPr>
      <w:b/>
      <w:bCs/>
    </w:rPr>
  </w:style>
  <w:style w:type="paragraph" w:customStyle="1" w:styleId="remark">
    <w:name w:val="remark"/>
    <w:basedOn w:val="Normal"/>
    <w:pPr>
      <w:ind w:left="2640"/>
    </w:pPr>
  </w:style>
  <w:style w:type="paragraph" w:customStyle="1" w:styleId="option">
    <w:name w:val="option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single" w:sz="6" w:space="6" w:color="C7C7C7"/>
      </w:pBdr>
      <w:spacing w:before="120" w:after="120"/>
      <w:ind w:left="120" w:right="120"/>
    </w:pPr>
  </w:style>
  <w:style w:type="paragraph" w:customStyle="1" w:styleId="optionright">
    <w:name w:val="option_right"/>
    <w:basedOn w:val="Normal"/>
    <w:pPr>
      <w:pBdr>
        <w:top w:val="single" w:sz="24" w:space="0" w:color="A4A400"/>
        <w:left w:val="single" w:sz="24" w:space="6" w:color="A4A400"/>
        <w:bottom w:val="single" w:sz="24" w:space="0" w:color="A4A400"/>
        <w:right w:val="single" w:sz="24" w:space="6" w:color="A4A400"/>
      </w:pBdr>
      <w:spacing w:before="120" w:after="120"/>
      <w:ind w:left="120" w:right="120"/>
    </w:pPr>
  </w:style>
  <w:style w:type="paragraph" w:customStyle="1" w:styleId="optionwrong">
    <w:name w:val="option_wrong"/>
    <w:basedOn w:val="Normal"/>
    <w:pPr>
      <w:pBdr>
        <w:top w:val="single" w:sz="12" w:space="0" w:color="C10031"/>
        <w:left w:val="single" w:sz="12" w:space="6" w:color="C10031"/>
        <w:bottom w:val="single" w:sz="12" w:space="0" w:color="C10031"/>
        <w:right w:val="single" w:sz="12" w:space="6" w:color="C10031"/>
      </w:pBdr>
      <w:spacing w:before="120" w:after="120"/>
      <w:ind w:left="120" w:right="120"/>
    </w:pPr>
  </w:style>
  <w:style w:type="paragraph" w:customStyle="1" w:styleId="pairmatch">
    <w:name w:val="pair_match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dotted" w:sz="18" w:space="6" w:color="C7C7C7"/>
      </w:pBdr>
      <w:spacing w:before="120" w:after="120"/>
      <w:ind w:left="120" w:right="120"/>
    </w:pPr>
  </w:style>
  <w:style w:type="paragraph" w:customStyle="1" w:styleId="pairoption">
    <w:name w:val="pair_option"/>
    <w:basedOn w:val="Normal"/>
    <w:pPr>
      <w:pBdr>
        <w:top w:val="single" w:sz="6" w:space="0" w:color="454545"/>
        <w:left w:val="dotted" w:sz="18" w:space="6" w:color="454545"/>
        <w:bottom w:val="single" w:sz="6" w:space="0" w:color="454545"/>
        <w:right w:val="single" w:sz="6" w:space="6" w:color="454545"/>
      </w:pBdr>
      <w:spacing w:before="120" w:after="120"/>
      <w:ind w:left="120" w:right="120"/>
    </w:pPr>
  </w:style>
  <w:style w:type="paragraph" w:customStyle="1" w:styleId="pairs">
    <w:name w:val="pairs"/>
    <w:basedOn w:val="Normal"/>
    <w:pPr>
      <w:spacing w:before="100" w:beforeAutospacing="1" w:after="100" w:afterAutospacing="1"/>
    </w:pPr>
  </w:style>
  <w:style w:type="paragraph" w:customStyle="1" w:styleId="freeresponse">
    <w:name w:val="free_response"/>
    <w:basedOn w:val="Normal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60" w:after="60"/>
    </w:pPr>
    <w:rPr>
      <w:i/>
      <w:iCs/>
      <w:color w:val="5C5C5C"/>
    </w:rPr>
  </w:style>
  <w:style w:type="paragraph" w:customStyle="1" w:styleId="sidenote">
    <w:name w:val="sidenote"/>
    <w:basedOn w:val="Normal"/>
    <w:pPr>
      <w:pBdr>
        <w:right w:val="single" w:sz="48" w:space="5" w:color="D3D3D3"/>
      </w:pBdr>
      <w:spacing w:before="120" w:after="120"/>
      <w:ind w:left="3571"/>
      <w:jc w:val="right"/>
    </w:pPr>
    <w:rPr>
      <w:sz w:val="19"/>
      <w:szCs w:val="19"/>
    </w:rPr>
  </w:style>
  <w:style w:type="paragraph" w:customStyle="1" w:styleId="table-container">
    <w:name w:val="table-container"/>
    <w:basedOn w:val="Normal"/>
    <w:pPr>
      <w:spacing w:before="240" w:after="240"/>
    </w:pPr>
  </w:style>
  <w:style w:type="paragraph" w:customStyle="1" w:styleId="accounts">
    <w:name w:val="accounts"/>
    <w:basedOn w:val="Normal"/>
    <w:pPr>
      <w:spacing w:before="100" w:beforeAutospacing="1" w:after="100" w:afterAutospacing="1"/>
    </w:pPr>
  </w:style>
  <w:style w:type="paragraph" w:customStyle="1" w:styleId="landscape">
    <w:name w:val="landscap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Normal1">
    <w:name w:val="Normal1"/>
    <w:basedOn w:val="Normal"/>
    <w:pPr>
      <w:spacing w:before="100" w:beforeAutospacing="1" w:after="100" w:afterAutospacing="1"/>
    </w:pPr>
  </w:style>
  <w:style w:type="paragraph" w:customStyle="1" w:styleId="type2">
    <w:name w:val="type2"/>
    <w:basedOn w:val="Normal"/>
    <w:pPr>
      <w:spacing w:before="100" w:beforeAutospacing="1" w:after="100" w:afterAutospacing="1"/>
    </w:pPr>
  </w:style>
  <w:style w:type="paragraph" w:customStyle="1" w:styleId="wide">
    <w:name w:val="wid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horizontalrules">
    <w:name w:val="horizontal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topbottomrules">
    <w:name w:val="topbottom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chess">
    <w:name w:val="chess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colstripe">
    <w:name w:val="colstripe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verticalrules">
    <w:name w:val="verticalrules"/>
    <w:basedOn w:val="Normal"/>
    <w:pPr>
      <w:pBdr>
        <w:left w:val="single" w:sz="6" w:space="0" w:color="000000"/>
      </w:pBdr>
      <w:spacing w:before="100" w:beforeAutospacing="1" w:after="100" w:afterAutospacing="1"/>
    </w:pPr>
  </w:style>
  <w:style w:type="paragraph" w:customStyle="1" w:styleId="tablecentered">
    <w:name w:val="tablecentered"/>
    <w:basedOn w:val="Normal"/>
    <w:pPr>
      <w:spacing w:before="100" w:beforeAutospacing="1" w:after="100" w:afterAutospacing="1"/>
      <w:jc w:val="center"/>
    </w:pPr>
  </w:style>
  <w:style w:type="paragraph" w:customStyle="1" w:styleId="columnheadcentered">
    <w:name w:val="columnheadcentered"/>
    <w:basedOn w:val="Normal"/>
    <w:pPr>
      <w:spacing w:before="100" w:beforeAutospacing="1" w:after="100" w:afterAutospacing="1"/>
      <w:jc w:val="center"/>
    </w:pPr>
  </w:style>
  <w:style w:type="paragraph" w:customStyle="1" w:styleId="tabledecimal">
    <w:name w:val="tabledecimal"/>
    <w:basedOn w:val="Normal"/>
    <w:pPr>
      <w:spacing w:before="100" w:beforeAutospacing="1" w:after="100" w:afterAutospacing="1"/>
      <w:jc w:val="right"/>
    </w:pPr>
  </w:style>
  <w:style w:type="paragraph" w:customStyle="1" w:styleId="tableright">
    <w:name w:val="tableright"/>
    <w:basedOn w:val="Normal"/>
    <w:pPr>
      <w:spacing w:before="100" w:beforeAutospacing="1" w:after="100" w:afterAutospacing="1"/>
      <w:jc w:val="right"/>
    </w:pPr>
  </w:style>
  <w:style w:type="paragraph" w:customStyle="1" w:styleId="columnheadright">
    <w:name w:val="columnheadright"/>
    <w:basedOn w:val="Normal"/>
    <w:pPr>
      <w:spacing w:before="100" w:beforeAutospacing="1" w:after="100" w:afterAutospacing="1"/>
      <w:jc w:val="right"/>
    </w:pPr>
  </w:style>
  <w:style w:type="paragraph" w:customStyle="1" w:styleId="tableleft">
    <w:name w:val="tableleft"/>
    <w:basedOn w:val="Normal"/>
    <w:pPr>
      <w:spacing w:before="100" w:beforeAutospacing="1" w:after="100" w:afterAutospacing="1"/>
    </w:pPr>
  </w:style>
  <w:style w:type="paragraph" w:customStyle="1" w:styleId="columnheadleft">
    <w:name w:val="columnheadleft"/>
    <w:basedOn w:val="Normal"/>
    <w:pPr>
      <w:spacing w:before="100" w:beforeAutospacing="1" w:after="100" w:afterAutospacing="1"/>
    </w:pPr>
  </w:style>
  <w:style w:type="paragraph" w:customStyle="1" w:styleId="highlight">
    <w:name w:val="highlight"/>
    <w:basedOn w:val="Normal"/>
    <w:pPr>
      <w:shd w:val="clear" w:color="auto" w:fill="FFFAC2"/>
      <w:spacing w:before="100" w:beforeAutospacing="1" w:after="100" w:afterAutospacing="1"/>
    </w:pPr>
  </w:style>
  <w:style w:type="paragraph" w:customStyle="1" w:styleId="totalsingleabove">
    <w:name w:val="total_single_above"/>
    <w:basedOn w:val="Normal"/>
    <w:pPr>
      <w:pBdr>
        <w:top w:val="single" w:sz="6" w:space="0" w:color="auto"/>
      </w:pBdr>
      <w:spacing w:before="100" w:beforeAutospacing="1" w:after="100" w:afterAutospacing="1"/>
    </w:pPr>
  </w:style>
  <w:style w:type="paragraph" w:customStyle="1" w:styleId="totalsinglebelow">
    <w:name w:val="total_single_below"/>
    <w:basedOn w:val="Normal"/>
    <w:pPr>
      <w:pBdr>
        <w:bottom w:val="single" w:sz="6" w:space="0" w:color="auto"/>
      </w:pBdr>
      <w:spacing w:before="100" w:beforeAutospacing="1" w:after="100" w:afterAutospacing="1"/>
    </w:pPr>
  </w:style>
  <w:style w:type="paragraph" w:customStyle="1" w:styleId="totaldoubleabove">
    <w:name w:val="total_double_above"/>
    <w:basedOn w:val="Normal"/>
    <w:pPr>
      <w:pBdr>
        <w:top w:val="double" w:sz="6" w:space="0" w:color="auto"/>
      </w:pBdr>
      <w:spacing w:before="100" w:beforeAutospacing="1" w:after="100" w:afterAutospacing="1"/>
    </w:pPr>
  </w:style>
  <w:style w:type="paragraph" w:customStyle="1" w:styleId="totaldoublebelow">
    <w:name w:val="total_double_below"/>
    <w:basedOn w:val="Normal"/>
    <w:pPr>
      <w:pBdr>
        <w:bottom w:val="double" w:sz="6" w:space="0" w:color="auto"/>
      </w:pBdr>
      <w:spacing w:before="100" w:beforeAutospacing="1" w:after="100" w:afterAutospacing="1"/>
    </w:pPr>
  </w:style>
  <w:style w:type="paragraph" w:customStyle="1" w:styleId="figure-container">
    <w:name w:val="figure-container"/>
    <w:basedOn w:val="Normal"/>
    <w:pPr>
      <w:spacing w:before="240" w:after="240"/>
    </w:pPr>
  </w:style>
  <w:style w:type="paragraph" w:customStyle="1" w:styleId="texteqn">
    <w:name w:val="text_eqn"/>
    <w:basedOn w:val="Normal"/>
    <w:pPr>
      <w:spacing w:before="100" w:beforeAutospacing="1" w:after="100" w:afterAutospacing="1"/>
    </w:pPr>
  </w:style>
  <w:style w:type="paragraph" w:customStyle="1" w:styleId="info-box">
    <w:name w:val="info-box"/>
    <w:basedOn w:val="Normal"/>
    <w:pPr>
      <w:pBdr>
        <w:top w:val="single" w:sz="6" w:space="0" w:color="CCCCCC"/>
        <w:left w:val="single" w:sz="6" w:space="31" w:color="CCCCCC"/>
        <w:bottom w:val="single" w:sz="6" w:space="0" w:color="CCCCCC"/>
        <w:right w:val="single" w:sz="6" w:space="0" w:color="CCCCCC"/>
      </w:pBdr>
      <w:spacing w:before="120" w:after="120"/>
    </w:pPr>
  </w:style>
  <w:style w:type="paragraph" w:customStyle="1" w:styleId="timing">
    <w:name w:val="timing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Caption1">
    <w:name w:val="Caption1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sourcereference">
    <w:name w:val="sourcereference"/>
    <w:basedOn w:val="Normal"/>
    <w:pPr>
      <w:spacing w:before="100" w:beforeAutospacing="1" w:after="100" w:afterAutospacing="1"/>
      <w:ind w:left="2381"/>
      <w:jc w:val="right"/>
    </w:pPr>
    <w:rPr>
      <w:sz w:val="19"/>
      <w:szCs w:val="19"/>
    </w:rPr>
  </w:style>
  <w:style w:type="paragraph" w:customStyle="1" w:styleId="verse">
    <w:name w:val="verse"/>
    <w:basedOn w:val="Normal"/>
    <w:pPr>
      <w:spacing w:before="240" w:after="240"/>
      <w:ind w:left="480" w:right="480"/>
    </w:pPr>
  </w:style>
  <w:style w:type="paragraph" w:customStyle="1" w:styleId="Quote1">
    <w:name w:val="Quote1"/>
    <w:basedOn w:val="Normal"/>
    <w:pPr>
      <w:spacing w:before="240" w:after="240"/>
      <w:ind w:left="480" w:right="480"/>
    </w:pPr>
  </w:style>
  <w:style w:type="paragraph" w:customStyle="1" w:styleId="comment-author">
    <w:name w:val="comment-author"/>
    <w:basedOn w:val="Normal"/>
    <w:pPr>
      <w:shd w:val="clear" w:color="auto" w:fill="FFFFFF"/>
      <w:spacing w:before="100" w:beforeAutospacing="1" w:after="100" w:afterAutospacing="1"/>
    </w:pPr>
    <w:rPr>
      <w:color w:val="E65B00"/>
    </w:rPr>
  </w:style>
  <w:style w:type="paragraph" w:customStyle="1" w:styleId="comment-editor">
    <w:name w:val="comment-editor"/>
    <w:basedOn w:val="Normal"/>
    <w:pPr>
      <w:shd w:val="clear" w:color="auto" w:fill="FFFFFF"/>
      <w:spacing w:before="100" w:beforeAutospacing="1" w:after="100" w:afterAutospacing="1"/>
    </w:pPr>
    <w:rPr>
      <w:color w:val="E80074"/>
    </w:rPr>
  </w:style>
  <w:style w:type="paragraph" w:customStyle="1" w:styleId="audio-reader-note">
    <w:name w:val="audio-reader-note"/>
    <w:basedOn w:val="Normal"/>
    <w:pPr>
      <w:shd w:val="clear" w:color="auto" w:fill="FFFFFF"/>
      <w:spacing w:before="100" w:beforeAutospacing="1" w:after="100" w:afterAutospacing="1"/>
    </w:pPr>
    <w:rPr>
      <w:color w:val="C10031"/>
    </w:rPr>
  </w:style>
  <w:style w:type="paragraph" w:customStyle="1" w:styleId="notice">
    <w:name w:val="notice"/>
    <w:basedOn w:val="Normal"/>
    <w:pPr>
      <w:pBdr>
        <w:top w:val="double" w:sz="12" w:space="12" w:color="C10031"/>
        <w:left w:val="double" w:sz="12" w:space="12" w:color="C10031"/>
        <w:bottom w:val="double" w:sz="12" w:space="12" w:color="C10031"/>
        <w:right w:val="double" w:sz="12" w:space="12" w:color="C10031"/>
      </w:pBdr>
      <w:ind w:left="48" w:right="48"/>
    </w:pPr>
  </w:style>
  <w:style w:type="paragraph" w:customStyle="1" w:styleId="title-verso">
    <w:name w:val="title-verso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underline">
    <w:name w:val="underline"/>
    <w:basedOn w:val="Normal"/>
    <w:pPr>
      <w:spacing w:before="100" w:beforeAutospacing="1" w:after="100" w:afterAutospacing="1"/>
    </w:pPr>
    <w:rPr>
      <w:u w:val="single"/>
    </w:rPr>
  </w:style>
  <w:style w:type="paragraph" w:customStyle="1" w:styleId="boxheader">
    <w:name w:val="box_header"/>
    <w:basedOn w:val="Normal"/>
    <w:pPr>
      <w:spacing w:before="100" w:beforeAutospacing="1" w:after="100" w:afterAutospacing="1"/>
    </w:pPr>
  </w:style>
  <w:style w:type="paragraph" w:customStyle="1" w:styleId="boxbody">
    <w:name w:val="box_body"/>
    <w:basedOn w:val="Normal"/>
    <w:pPr>
      <w:spacing w:before="100" w:beforeAutospacing="1" w:after="100" w:afterAutospacing="1"/>
    </w:pPr>
  </w:style>
  <w:style w:type="paragraph" w:customStyle="1" w:styleId="boxheader1">
    <w:name w:val="box_header1"/>
    <w:basedOn w:val="Normal"/>
    <w:pPr>
      <w:pBdr>
        <w:bottom w:val="single" w:sz="6" w:space="0" w:color="CCCCCC"/>
      </w:pBdr>
    </w:pPr>
  </w:style>
  <w:style w:type="paragraph" w:customStyle="1" w:styleId="boxbody1">
    <w:name w:val="box_body1"/>
    <w:basedOn w:val="Normal"/>
  </w:style>
  <w:style w:type="paragraph" w:customStyle="1" w:styleId="boxheader2">
    <w:name w:val="box_header2"/>
    <w:basedOn w:val="Normal"/>
    <w:pPr>
      <w:pBdr>
        <w:bottom w:val="single" w:sz="6" w:space="0" w:color="CCCCCC"/>
      </w:pBdr>
    </w:pPr>
  </w:style>
  <w:style w:type="paragraph" w:customStyle="1" w:styleId="boxbody2">
    <w:name w:val="box_body2"/>
    <w:basedOn w:val="Normal"/>
  </w:style>
  <w:style w:type="paragraph" w:customStyle="1" w:styleId="boxheader3">
    <w:name w:val="box_header3"/>
    <w:basedOn w:val="Normal"/>
    <w:pPr>
      <w:pBdr>
        <w:bottom w:val="single" w:sz="18" w:space="0" w:color="CCCCCC"/>
      </w:pBdr>
      <w:ind w:left="240" w:right="240"/>
    </w:pPr>
  </w:style>
  <w:style w:type="paragraph" w:customStyle="1" w:styleId="boxbody3">
    <w:name w:val="box_body3"/>
    <w:basedOn w:val="Normal"/>
  </w:style>
  <w:style w:type="paragraph" w:customStyle="1" w:styleId="boxheader4">
    <w:name w:val="box_header4"/>
    <w:basedOn w:val="Normal"/>
    <w:pPr>
      <w:ind w:left="240" w:right="240"/>
    </w:pPr>
  </w:style>
  <w:style w:type="paragraph" w:customStyle="1" w:styleId="boxbody4">
    <w:name w:val="box_body4"/>
    <w:basedOn w:val="Normal"/>
  </w:style>
  <w:style w:type="paragraph" w:customStyle="1" w:styleId="boxheader5">
    <w:name w:val="box_header5"/>
    <w:basedOn w:val="Normal"/>
  </w:style>
  <w:style w:type="paragraph" w:customStyle="1" w:styleId="boxheader6">
    <w:name w:val="box_header6"/>
    <w:basedOn w:val="Normal"/>
  </w:style>
  <w:style w:type="paragraph" w:customStyle="1" w:styleId="boxbody5">
    <w:name w:val="box_body5"/>
    <w:basedOn w:val="Normal"/>
  </w:style>
  <w:style w:type="paragraph" w:customStyle="1" w:styleId="boxbody6">
    <w:name w:val="box_body6"/>
    <w:basedOn w:val="Normal"/>
  </w:style>
  <w:style w:type="paragraph" w:customStyle="1" w:styleId="chess1">
    <w:name w:val="chess1"/>
    <w:basedOn w:val="Normal"/>
    <w:pPr>
      <w:shd w:val="clear" w:color="auto" w:fill="FFFFFF"/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F33E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33E2E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7F592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7F592A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7F592A"/>
    <w:rPr>
      <w:sz w:val="24"/>
      <w:szCs w:val="24"/>
    </w:rPr>
  </w:style>
  <w:style w:type="character" w:customStyle="1" w:styleId="Heading2Char">
    <w:name w:val="Heading 2 Char"/>
    <w:link w:val="Heading2"/>
    <w:rsid w:val="007F592A"/>
    <w:rPr>
      <w:rFonts w:ascii="Arial" w:hAnsi="Arial" w:cs="Arial"/>
      <w:b/>
      <w:bCs/>
      <w:color w:val="D77B2A"/>
      <w:sz w:val="32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6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4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hyperlink" Target="http://www.open.edu/openlearnworks/mod/oucontent/olinkremote.php?website=TESSA_Fr&amp;targetdoc=Ressource%20cl&#233;%20:%20Travailler%20en%20groupes%20dans%20la%20classe" TargetMode="External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hyperlink" Target="http://www.open.edu/openlearnworks/mod/oucontent/olinkremote.php?website=TESSA_Fr&amp;targetdoc=Ressource%20cl&#233;%20:%20Utiliser%20les%20nouvelles%20technologies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tessafrica.net/" TargetMode="External"/><Relationship Id="rId17" Type="http://schemas.openxmlformats.org/officeDocument/2006/relationships/header" Target="header3.xml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image" Target="media/image8.jpeg"/><Relationship Id="rId29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ssafrica.net/" TargetMode="External"/><Relationship Id="rId24" Type="http://schemas.openxmlformats.org/officeDocument/2006/relationships/image" Target="media/image11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0.png"/><Relationship Id="rId28" Type="http://schemas.openxmlformats.org/officeDocument/2006/relationships/image" Target="media/image15.jpeg"/><Relationship Id="rId10" Type="http://schemas.openxmlformats.org/officeDocument/2006/relationships/image" Target="media/image4.jpeg"/><Relationship Id="rId19" Type="http://schemas.openxmlformats.org/officeDocument/2006/relationships/hyperlink" Target="http://www.open.edu/openlearnworks/mod/oucontent/olinkremote.php?website=TESSA_Fr&amp;targetdoc=Ressource%20cl&#233;%20:%20Travail%20d'investigation%20et%20de%20recherche%20en%20classe" TargetMode="External"/><Relationship Id="rId31" Type="http://schemas.openxmlformats.org/officeDocument/2006/relationships/image" Target="media/image18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9.jpeg"/><Relationship Id="rId27" Type="http://schemas.openxmlformats.org/officeDocument/2006/relationships/image" Target="media/image14.jpeg"/><Relationship Id="rId30" Type="http://schemas.openxmlformats.org/officeDocument/2006/relationships/image" Target="media/image1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4555</Words>
  <Characters>25512</Characters>
  <Application>Microsoft Office Word</Application>
  <DocSecurity>0</DocSecurity>
  <Lines>212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 : Observation du vivant</vt:lpstr>
    </vt:vector>
  </TitlesOfParts>
  <Company>Company</Company>
  <LinksUpToDate>false</LinksUpToDate>
  <CharactersWithSpaces>30007</CharactersWithSpaces>
  <SharedDoc>false</SharedDoc>
  <HLinks>
    <vt:vector size="642" baseType="variant">
      <vt:variant>
        <vt:i4>5898357</vt:i4>
      </vt:variant>
      <vt:variant>
        <vt:i4>318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5767250</vt:i4>
      </vt:variant>
      <vt:variant>
        <vt:i4>315</vt:i4>
      </vt:variant>
      <vt:variant>
        <vt:i4>0</vt:i4>
      </vt:variant>
      <vt:variant>
        <vt:i4>5</vt:i4>
      </vt:variant>
      <vt:variant>
        <vt:lpwstr>http://www.secheresse.info/IMG/pdf/vol20_n1e_Adjonou.pdf</vt:lpwstr>
      </vt:variant>
      <vt:variant>
        <vt:lpwstr/>
      </vt:variant>
      <vt:variant>
        <vt:i4>5111811</vt:i4>
      </vt:variant>
      <vt:variant>
        <vt:i4>312</vt:i4>
      </vt:variant>
      <vt:variant>
        <vt:i4>0</vt:i4>
      </vt:variant>
      <vt:variant>
        <vt:i4>5</vt:i4>
      </vt:variant>
      <vt:variant>
        <vt:lpwstr>http://www.fao.org/docrep/004/AB595F/AB595F03.htm</vt:lpwstr>
      </vt:variant>
      <vt:variant>
        <vt:lpwstr/>
      </vt:variant>
      <vt:variant>
        <vt:i4>5963794</vt:i4>
      </vt:variant>
      <vt:variant>
        <vt:i4>309</vt:i4>
      </vt:variant>
      <vt:variant>
        <vt:i4>0</vt:i4>
      </vt:variant>
      <vt:variant>
        <vt:i4>5</vt:i4>
      </vt:variant>
      <vt:variant>
        <vt:lpwstr>http://www.solidaritesjeunesses.org/projets/assistance-au-centre-delevage-des-aulacodes-et-lapins-a-kpalime.html</vt:lpwstr>
      </vt:variant>
      <vt:variant>
        <vt:lpwstr/>
      </vt:variant>
      <vt:variant>
        <vt:i4>3735659</vt:i4>
      </vt:variant>
      <vt:variant>
        <vt:i4>306</vt:i4>
      </vt:variant>
      <vt:variant>
        <vt:i4>0</vt:i4>
      </vt:variant>
      <vt:variant>
        <vt:i4>5</vt:i4>
      </vt:variant>
      <vt:variant>
        <vt:lpwstr>http://www.cepa-association.org/magazines/cepa_mag_22_DEF_LIGHT.pdf</vt:lpwstr>
      </vt:variant>
      <vt:variant>
        <vt:lpwstr/>
      </vt:variant>
      <vt:variant>
        <vt:i4>4980767</vt:i4>
      </vt:variant>
      <vt:variant>
        <vt:i4>303</vt:i4>
      </vt:variant>
      <vt:variant>
        <vt:i4>0</vt:i4>
      </vt:variant>
      <vt:variant>
        <vt:i4>5</vt:i4>
      </vt:variant>
      <vt:variant>
        <vt:lpwstr>http://cat.inist.fr/?aModele=afficheN&amp;cpsidt=15788274</vt:lpwstr>
      </vt:variant>
      <vt:variant>
        <vt:lpwstr/>
      </vt:variant>
      <vt:variant>
        <vt:i4>7405689</vt:i4>
      </vt:variant>
      <vt:variant>
        <vt:i4>300</vt:i4>
      </vt:variant>
      <vt:variant>
        <vt:i4>0</vt:i4>
      </vt:variant>
      <vt:variant>
        <vt:i4>5</vt:i4>
      </vt:variant>
      <vt:variant>
        <vt:lpwstr>http://www.olifant-media.fr/blog/articles/article-2034170.html</vt:lpwstr>
      </vt:variant>
      <vt:variant>
        <vt:lpwstr/>
      </vt:variant>
      <vt:variant>
        <vt:i4>3473472</vt:i4>
      </vt:variant>
      <vt:variant>
        <vt:i4>297</vt:i4>
      </vt:variant>
      <vt:variant>
        <vt:i4>0</vt:i4>
      </vt:variant>
      <vt:variant>
        <vt:i4>5</vt:i4>
      </vt:variant>
      <vt:variant>
        <vt:lpwstr>http://en.wikipedia.org/wiki/Biodiversity_Hotspot</vt:lpwstr>
      </vt:variant>
      <vt:variant>
        <vt:lpwstr/>
      </vt:variant>
      <vt:variant>
        <vt:i4>2752596</vt:i4>
      </vt:variant>
      <vt:variant>
        <vt:i4>294</vt:i4>
      </vt:variant>
      <vt:variant>
        <vt:i4>0</vt:i4>
      </vt:variant>
      <vt:variant>
        <vt:i4>5</vt:i4>
      </vt:variant>
      <vt:variant>
        <vt:lpwstr>http://en.wikipedia.org/wiki/West_Africa</vt:lpwstr>
      </vt:variant>
      <vt:variant>
        <vt:lpwstr/>
      </vt:variant>
      <vt:variant>
        <vt:i4>6225923</vt:i4>
      </vt:variant>
      <vt:variant>
        <vt:i4>291</vt:i4>
      </vt:variant>
      <vt:variant>
        <vt:i4>0</vt:i4>
      </vt:variant>
      <vt:variant>
        <vt:i4>5</vt:i4>
      </vt:variant>
      <vt:variant>
        <vt:lpwstr>http://en.wikipedia.org/wiki/Guinean_Forests_of_West_Africa</vt:lpwstr>
      </vt:variant>
      <vt:variant>
        <vt:lpwstr/>
      </vt:variant>
      <vt:variant>
        <vt:i4>327760</vt:i4>
      </vt:variant>
      <vt:variant>
        <vt:i4>285</vt:i4>
      </vt:variant>
      <vt:variant>
        <vt:i4>0</vt:i4>
      </vt:variant>
      <vt:variant>
        <vt:i4>5</vt:i4>
      </vt:variant>
      <vt:variant>
        <vt:lpwstr>http://en.wikipedia.org/wiki/Nigeria</vt:lpwstr>
      </vt:variant>
      <vt:variant>
        <vt:lpwstr/>
      </vt:variant>
      <vt:variant>
        <vt:i4>3276905</vt:i4>
      </vt:variant>
      <vt:variant>
        <vt:i4>282</vt:i4>
      </vt:variant>
      <vt:variant>
        <vt:i4>0</vt:i4>
      </vt:variant>
      <vt:variant>
        <vt:i4>5</vt:i4>
      </vt:variant>
      <vt:variant>
        <vt:lpwstr>http://www.labosvj.com/</vt:lpwstr>
      </vt:variant>
      <vt:variant>
        <vt:lpwstr/>
      </vt:variant>
      <vt:variant>
        <vt:i4>7667825</vt:i4>
      </vt:variant>
      <vt:variant>
        <vt:i4>279</vt:i4>
      </vt:variant>
      <vt:variant>
        <vt:i4>0</vt:i4>
      </vt:variant>
      <vt:variant>
        <vt:i4>5</vt:i4>
      </vt:variant>
      <vt:variant>
        <vt:lpwstr>http://www.science-et-vie.com/</vt:lpwstr>
      </vt:variant>
      <vt:variant>
        <vt:lpwstr/>
      </vt:variant>
      <vt:variant>
        <vt:i4>84</vt:i4>
      </vt:variant>
      <vt:variant>
        <vt:i4>276</vt:i4>
      </vt:variant>
      <vt:variant>
        <vt:i4>0</vt:i4>
      </vt:variant>
      <vt:variant>
        <vt:i4>5</vt:i4>
      </vt:variant>
      <vt:variant>
        <vt:lpwstr>http://www.nationalgeographic.fr/</vt:lpwstr>
      </vt:variant>
      <vt:variant>
        <vt:lpwstr/>
      </vt:variant>
      <vt:variant>
        <vt:i4>196609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S5R6</vt:lpwstr>
      </vt:variant>
      <vt:variant>
        <vt:i4>1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S5R5</vt:lpwstr>
      </vt:variant>
      <vt:variant>
        <vt:i4>7930071</vt:i4>
      </vt:variant>
      <vt:variant>
        <vt:i4>267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Evaluer l'apprentissage</vt:lpwstr>
      </vt:variant>
      <vt:variant>
        <vt:lpwstr/>
      </vt:variant>
      <vt:variant>
        <vt:i4>65537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S5R4</vt:lpwstr>
      </vt:variant>
      <vt:variant>
        <vt:i4>6291595</vt:i4>
      </vt:variant>
      <vt:variant>
        <vt:i4>261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2490571</vt:i4>
      </vt:variant>
      <vt:variant>
        <vt:i4>258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393217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S5R3</vt:lpwstr>
      </vt:variant>
      <vt:variant>
        <vt:i4>458753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S5R2</vt:lpwstr>
      </vt:variant>
      <vt:variant>
        <vt:i4>262145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262145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5898357</vt:i4>
      </vt:variant>
      <vt:variant>
        <vt:i4>243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S4R5</vt:lpwstr>
      </vt:variant>
      <vt:variant>
        <vt:i4>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2490571</vt:i4>
      </vt:variant>
      <vt:variant>
        <vt:i4>231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6291595</vt:i4>
      </vt:variant>
      <vt:variant>
        <vt:i4>228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S4R3</vt:lpwstr>
      </vt:variant>
      <vt:variant>
        <vt:i4>393217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S4R2</vt:lpwstr>
      </vt:variant>
      <vt:variant>
        <vt:i4>327681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S4R1</vt:lpwstr>
      </vt:variant>
      <vt:variant>
        <vt:i4>2490571</vt:i4>
      </vt:variant>
      <vt:variant>
        <vt:i4>216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3473417</vt:i4>
      </vt:variant>
      <vt:variant>
        <vt:i4>213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l'environnement local et la communauté comme ressource</vt:lpwstr>
      </vt:variant>
      <vt:variant>
        <vt:lpwstr/>
      </vt:variant>
      <vt:variant>
        <vt:i4>2490571</vt:i4>
      </vt:variant>
      <vt:variant>
        <vt:i4>210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5898357</vt:i4>
      </vt:variant>
      <vt:variant>
        <vt:i4>207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204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S3R4</vt:lpwstr>
      </vt:variant>
      <vt:variant>
        <vt:i4>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S3R3</vt:lpwstr>
      </vt:variant>
      <vt:variant>
        <vt:i4>65537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S3R2</vt:lpwstr>
      </vt:variant>
      <vt:variant>
        <vt:i4>131073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S3R1</vt:lpwstr>
      </vt:variant>
      <vt:variant>
        <vt:i4>5898357</vt:i4>
      </vt:variant>
      <vt:variant>
        <vt:i4>189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S2R3</vt:lpwstr>
      </vt:variant>
      <vt:variant>
        <vt:i4>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4260029</vt:i4>
      </vt:variant>
      <vt:variant>
        <vt:i4>177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196609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S2R1</vt:lpwstr>
      </vt:variant>
      <vt:variant>
        <vt:i4>5898357</vt:i4>
      </vt:variant>
      <vt:variant>
        <vt:i4>171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168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4260029</vt:i4>
      </vt:variant>
      <vt:variant>
        <vt:i4>162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458753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4194472</vt:i4>
      </vt:variant>
      <vt:variant>
        <vt:i4>156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Travailler en groupes dans la classe</vt:lpwstr>
      </vt:variant>
      <vt:variant>
        <vt:lpwstr/>
      </vt:variant>
      <vt:variant>
        <vt:i4>262145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S1R5</vt:lpwstr>
      </vt:variant>
      <vt:variant>
        <vt:i4>327681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S1R4</vt:lpwstr>
      </vt:variant>
      <vt:variant>
        <vt:i4>131073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S1R3</vt:lpwstr>
      </vt:variant>
      <vt:variant>
        <vt:i4>196609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196609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S1R1</vt:lpwstr>
      </vt:variant>
      <vt:variant>
        <vt:i4>5963814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Session5_Section9</vt:lpwstr>
      </vt:variant>
      <vt:variant>
        <vt:i4>5963814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Session5_Section8</vt:lpwstr>
      </vt:variant>
      <vt:variant>
        <vt:i4>5963814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Session5_Section7</vt:lpwstr>
      </vt:variant>
      <vt:variant>
        <vt:i4>5963814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Session5_Section6</vt:lpwstr>
      </vt:variant>
      <vt:variant>
        <vt:i4>5963814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Session5_Section5</vt:lpwstr>
      </vt:variant>
      <vt:variant>
        <vt:i4>5963814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Session5_Section4</vt:lpwstr>
      </vt:variant>
      <vt:variant>
        <vt:i4>5963814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Session5_Section3</vt:lpwstr>
      </vt:variant>
      <vt:variant>
        <vt:i4>5963814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Session5_Section2</vt:lpwstr>
      </vt:variant>
      <vt:variant>
        <vt:i4>5963814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Session5_Section1</vt:lpwstr>
      </vt:variant>
      <vt:variant>
        <vt:i4>4980743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Session5</vt:lpwstr>
      </vt:variant>
      <vt:variant>
        <vt:i4>5898278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Session4_Section8</vt:lpwstr>
      </vt:variant>
      <vt:variant>
        <vt:i4>5898278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Session4_Section7</vt:lpwstr>
      </vt:variant>
      <vt:variant>
        <vt:i4>5898278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Session4_Section6</vt:lpwstr>
      </vt:variant>
      <vt:variant>
        <vt:i4>5898278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Session4_Section5</vt:lpwstr>
      </vt:variant>
      <vt:variant>
        <vt:i4>5898278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Session4_Section4</vt:lpwstr>
      </vt:variant>
      <vt:variant>
        <vt:i4>5898278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Session4_Section3</vt:lpwstr>
      </vt:variant>
      <vt:variant>
        <vt:i4>5898278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Session4_Section2</vt:lpwstr>
      </vt:variant>
      <vt:variant>
        <vt:i4>5898278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Session4_Section1</vt:lpwstr>
      </vt:variant>
      <vt:variant>
        <vt:i4>5046279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Session4</vt:lpwstr>
      </vt:variant>
      <vt:variant>
        <vt:i4>6094886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Session3_Section7</vt:lpwstr>
      </vt:variant>
      <vt:variant>
        <vt:i4>6094886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Session3_Section6</vt:lpwstr>
      </vt:variant>
      <vt:variant>
        <vt:i4>6094886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Session3_Section5</vt:lpwstr>
      </vt:variant>
      <vt:variant>
        <vt:i4>6094886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Session3_Section4</vt:lpwstr>
      </vt:variant>
      <vt:variant>
        <vt:i4>6094886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Session3_Section3</vt:lpwstr>
      </vt:variant>
      <vt:variant>
        <vt:i4>6094886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Session3_Section2</vt:lpwstr>
      </vt:variant>
      <vt:variant>
        <vt:i4>6094886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Session3_Section1</vt:lpwstr>
      </vt:variant>
      <vt:variant>
        <vt:i4>4849671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Session3</vt:lpwstr>
      </vt:variant>
      <vt:variant>
        <vt:i4>6029350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Session2_Section6</vt:lpwstr>
      </vt:variant>
      <vt:variant>
        <vt:i4>6029350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Session2_Section5</vt:lpwstr>
      </vt:variant>
      <vt:variant>
        <vt:i4>6029350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Session2_Section4</vt:lpwstr>
      </vt:variant>
      <vt:variant>
        <vt:i4>6029350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Session2_Section3</vt:lpwstr>
      </vt:variant>
      <vt:variant>
        <vt:i4>6029350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Session2_Section2</vt:lpwstr>
      </vt:variant>
      <vt:variant>
        <vt:i4>6029350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Session2_Section1</vt:lpwstr>
      </vt:variant>
      <vt:variant>
        <vt:i4>4915207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Session2</vt:lpwstr>
      </vt:variant>
      <vt:variant>
        <vt:i4>6225958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Session1_Section9</vt:lpwstr>
      </vt:variant>
      <vt:variant>
        <vt:i4>6225958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Session1_Section8</vt:lpwstr>
      </vt:variant>
      <vt:variant>
        <vt:i4>6225958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Session1_Section7</vt:lpwstr>
      </vt:variant>
      <vt:variant>
        <vt:i4>6225958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Session1_Section6</vt:lpwstr>
      </vt:variant>
      <vt:variant>
        <vt:i4>6225958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Session1_Section5</vt:lpwstr>
      </vt:variant>
      <vt:variant>
        <vt:i4>6225958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Session1_Section4</vt:lpwstr>
      </vt:variant>
      <vt:variant>
        <vt:i4>6225958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Session1_Section3</vt:lpwstr>
      </vt:variant>
      <vt:variant>
        <vt:i4>6225958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Session1_Section2</vt:lpwstr>
      </vt:variant>
      <vt:variant>
        <vt:i4>6225958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Session1_Section1</vt:lpwstr>
      </vt:variant>
      <vt:variant>
        <vt:i4>4718599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Session1</vt:lpwstr>
      </vt:variant>
      <vt:variant>
        <vt:i4>4259862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http://creativecommons.org/licenses/by-nc-sa/4.0/deed.en_GBdeed.en_GB</vt:lpwstr>
      </vt:variant>
      <vt:variant>
        <vt:lpwstr/>
      </vt:variant>
      <vt:variant>
        <vt:i4>5570569</vt:i4>
      </vt:variant>
      <vt:variant>
        <vt:i4>0</vt:i4>
      </vt:variant>
      <vt:variant>
        <vt:i4>0</vt:i4>
      </vt:variant>
      <vt:variant>
        <vt:i4>5</vt:i4>
      </vt:variant>
      <vt:variant>
        <vt:lpwstr>http://www.open.ac.uk/conditions</vt:lpwstr>
      </vt:variant>
      <vt:variant>
        <vt:lpwstr/>
      </vt:variant>
      <vt:variant>
        <vt:i4>3997804</vt:i4>
      </vt:variant>
      <vt:variant>
        <vt:i4>6</vt:i4>
      </vt:variant>
      <vt:variant>
        <vt:i4>0</vt:i4>
      </vt:variant>
      <vt:variant>
        <vt:i4>5</vt:i4>
      </vt:variant>
      <vt:variant>
        <vt:lpwstr>http://www.open.edu/openlearnworks/course/view.php?id=2046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 : Observation du vivant</dc:title>
  <dc:subject/>
  <dc:creator>Author</dc:creator>
  <cp:keywords/>
  <dc:description/>
  <cp:lastModifiedBy>Ollie.Judd</cp:lastModifiedBy>
  <cp:revision>2</cp:revision>
  <dcterms:created xsi:type="dcterms:W3CDTF">2020-09-25T10:03:00Z</dcterms:created>
  <dcterms:modified xsi:type="dcterms:W3CDTF">2020-09-25T10:03:00Z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tURL">
    <vt:lpwstr>http://www.open.edu/openlearnworks/course/view.php?id=2046</vt:lpwstr>
  </property>
  <property fmtid="{D5CDD505-2E9C-101B-9397-08002B2CF9AE}" pid="3" name="DateProcessed">
    <vt:lpwstr>21st October 2016</vt:lpwstr>
  </property>
  <property fmtid="{D5CDD505-2E9C-101B-9397-08002B2CF9AE}" pid="4" name="ItemID">
    <vt:lpwstr/>
  </property>
  <property fmtid="{D5CDD505-2E9C-101B-9397-08002B2CF9AE}" pid="5" name="ItemTitle">
    <vt:lpwstr>Module 1 : Observation du vivant</vt:lpwstr>
  </property>
  <property fmtid="{D5CDD505-2E9C-101B-9397-08002B2CF9AE}" pid="6" name="OuLogo">
    <vt:lpwstr>\\sc-file-test\system\other\oulogo.jpg</vt:lpwstr>
  </property>
  <property fmtid="{D5CDD505-2E9C-101B-9397-08002B2CF9AE}" pid="7" name="BrandLogo">
    <vt:lpwstr/>
  </property>
</Properties>
</file>